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6045304E" w:rsidR="00FD796A" w:rsidRPr="00165814" w:rsidRDefault="00223642" w:rsidP="00FD796A">
                            <w:pPr>
                              <w:pStyle w:val="Subtitle"/>
                              <w:rPr>
                                <w:sz w:val="40"/>
                                <w:szCs w:val="40"/>
                              </w:rPr>
                            </w:pPr>
                            <w:r w:rsidRPr="00BD072E">
                              <w:rPr>
                                <w:sz w:val="40"/>
                                <w:szCs w:val="40"/>
                              </w:rPr>
                              <w:t>October</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6EB20" id="_x0000_t202" coordsize="21600,21600" o:spt="202" path="m,l,21600r21600,l21600,xe">
                <v:stroke joinstyle="miter"/>
                <v:path gradientshapeok="t" o:connecttype="rect"/>
              </v:shapetype>
              <v:shape id="Text Box 16" o:spid="_x0000_s1026" type="#_x0000_t202"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filled="f" stroked="f">
                <v:textbox>
                  <w:txbxContent>
                    <w:p w14:paraId="6A06ECC8" w14:textId="6045304E" w:rsidR="00FD796A" w:rsidRPr="00165814" w:rsidRDefault="00223642" w:rsidP="00FD796A">
                      <w:pPr>
                        <w:pStyle w:val="Subtitle"/>
                        <w:rPr>
                          <w:sz w:val="40"/>
                          <w:szCs w:val="40"/>
                        </w:rPr>
                      </w:pPr>
                      <w:r w:rsidRPr="00BD072E">
                        <w:rPr>
                          <w:sz w:val="40"/>
                          <w:szCs w:val="40"/>
                        </w:rPr>
                        <w:t>October</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75338DA1" w:rsidR="00F15157" w:rsidRPr="00165814" w:rsidRDefault="00CF0587" w:rsidP="00F15157">
                            <w:pPr>
                              <w:pStyle w:val="Subtitle"/>
                            </w:pPr>
                            <w:r>
                              <w:t>Maribyrnong</w:t>
                            </w:r>
                            <w:r w:rsidR="00BD072E">
                              <w:t xml:space="preserve"> City </w:t>
                            </w:r>
                            <w:r w:rsidR="00FD796A" w:rsidRPr="00165814">
                              <w:t>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7" type="#_x0000_t202"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filled="f" stroked="f">
                <v:textbox>
                  <w:txbxContent>
                    <w:p w14:paraId="6E52AAA5" w14:textId="75338DA1" w:rsidR="00F15157" w:rsidRPr="00165814" w:rsidRDefault="00CF0587" w:rsidP="00F15157">
                      <w:pPr>
                        <w:pStyle w:val="Subtitle"/>
                      </w:pPr>
                      <w:r>
                        <w:t>Maribyrnong</w:t>
                      </w:r>
                      <w:r w:rsidR="00BD072E">
                        <w:t xml:space="preserve"> City </w:t>
                      </w:r>
                      <w:r w:rsidR="00FD796A" w:rsidRPr="00165814">
                        <w:t>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316507B9">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88B" id="Text Box 4" o:spid="_x0000_s1028"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44B87078" w:rsidR="00BB3CF6" w:rsidRPr="009F2682" w:rsidRDefault="00640C2B" w:rsidP="009274E2">
      <w:r w:rsidRPr="00640C2B">
        <w:t xml:space="preserve">The electoral representation </w:t>
      </w:r>
      <w:r w:rsidR="00612FA3">
        <w:t>advisory</w:t>
      </w:r>
      <w:r w:rsidRPr="00640C2B">
        <w:t xml:space="preserve"> panel acknowledges the </w:t>
      </w:r>
      <w:r w:rsidR="001E4707">
        <w:t xml:space="preserve">Bunurong and </w:t>
      </w:r>
      <w:r w:rsidR="001E4707" w:rsidRPr="001E4707">
        <w:t xml:space="preserve">Wurundjeri </w:t>
      </w:r>
      <w:r w:rsidR="00563645" w:rsidRPr="001E4707">
        <w:t>peoples</w:t>
      </w:r>
      <w:r w:rsidRPr="001E4707">
        <w:t xml:space="preserve"> </w:t>
      </w:r>
      <w:r w:rsidR="0029530A" w:rsidRPr="001E4707">
        <w:t>as the Traditional Custodians of the lands and waters for which it is holdi</w:t>
      </w:r>
      <w:r w:rsidR="0029530A">
        <w:t xml:space="preserve">ng this review </w:t>
      </w:r>
      <w:r w:rsidR="0029530A" w:rsidRPr="00640C2B">
        <w:t>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bookmarkEnd w:id="0"/>
    <w:p w14:paraId="50A3C0EA" w14:textId="77777777" w:rsidR="008A076C" w:rsidRDefault="008A076C" w:rsidP="008A076C">
      <w:r>
        <w:t>Report approval</w:t>
      </w:r>
    </w:p>
    <w:tbl>
      <w:tblPr>
        <w:tblStyle w:val="TableGrid"/>
        <w:tblW w:w="0" w:type="auto"/>
        <w:tblCellMar>
          <w:top w:w="57" w:type="dxa"/>
          <w:bottom w:w="57" w:type="dxa"/>
        </w:tblCellMar>
        <w:tblLook w:val="04A0" w:firstRow="1" w:lastRow="0" w:firstColumn="1" w:lastColumn="0" w:noHBand="0" w:noVBand="1"/>
        <w:tblCaption w:val="Report approval"/>
        <w:tblDescription w:val="A report approval table with columns for Version, Date approved, and Approved by"/>
      </w:tblPr>
      <w:tblGrid>
        <w:gridCol w:w="1023"/>
        <w:gridCol w:w="1949"/>
        <w:gridCol w:w="6130"/>
      </w:tblGrid>
      <w:tr w:rsidR="008A076C" w14:paraId="4C460A72" w14:textId="77777777" w:rsidTr="00F315CA">
        <w:trPr>
          <w:cnfStyle w:val="100000000000" w:firstRow="1" w:lastRow="0" w:firstColumn="0" w:lastColumn="0" w:oddVBand="0" w:evenVBand="0" w:oddHBand="0" w:evenHBand="0" w:firstRowFirstColumn="0" w:firstRowLastColumn="0" w:lastRowFirstColumn="0" w:lastRowLastColumn="0"/>
        </w:trPr>
        <w:tc>
          <w:tcPr>
            <w:tcW w:w="1023" w:type="dxa"/>
          </w:tcPr>
          <w:p w14:paraId="352CAB13" w14:textId="4631FE43" w:rsidR="008A076C" w:rsidRPr="00EE6ED3" w:rsidRDefault="008A076C" w:rsidP="00E66A5A">
            <w:pPr>
              <w:pStyle w:val="Body"/>
              <w:spacing w:after="0" w:line="240" w:lineRule="auto"/>
              <w:rPr>
                <w:rStyle w:val="Style1"/>
                <w:b/>
                <w:bCs/>
              </w:rPr>
            </w:pPr>
            <w:r w:rsidRPr="00EE6ED3">
              <w:rPr>
                <w:rStyle w:val="Style1"/>
                <w:b/>
                <w:bCs/>
              </w:rPr>
              <w:t>Version</w:t>
            </w:r>
          </w:p>
        </w:tc>
        <w:tc>
          <w:tcPr>
            <w:tcW w:w="1949" w:type="dxa"/>
          </w:tcPr>
          <w:p w14:paraId="0DABB81F" w14:textId="77777777" w:rsidR="008A076C" w:rsidRPr="00EE6ED3" w:rsidRDefault="008A076C" w:rsidP="00E66A5A">
            <w:pPr>
              <w:pStyle w:val="Body"/>
              <w:spacing w:after="0" w:line="240" w:lineRule="auto"/>
              <w:rPr>
                <w:rStyle w:val="Style1"/>
                <w:b/>
                <w:bCs/>
              </w:rPr>
            </w:pPr>
            <w:r w:rsidRPr="00EE6ED3">
              <w:rPr>
                <w:rStyle w:val="Style1"/>
                <w:b/>
                <w:bCs/>
              </w:rPr>
              <w:t>Date approved</w:t>
            </w:r>
          </w:p>
        </w:tc>
        <w:tc>
          <w:tcPr>
            <w:tcW w:w="6130" w:type="dxa"/>
          </w:tcPr>
          <w:p w14:paraId="0FC323EE" w14:textId="77777777" w:rsidR="008A076C" w:rsidRPr="00EE6ED3" w:rsidRDefault="008A076C" w:rsidP="00E66A5A">
            <w:pPr>
              <w:pStyle w:val="Body"/>
              <w:spacing w:after="0" w:line="240" w:lineRule="auto"/>
              <w:rPr>
                <w:rStyle w:val="Style1"/>
                <w:b/>
                <w:bCs/>
              </w:rPr>
            </w:pPr>
            <w:r w:rsidRPr="00EE6ED3">
              <w:rPr>
                <w:rStyle w:val="Style1"/>
                <w:b/>
                <w:bCs/>
              </w:rPr>
              <w:t>Approved by</w:t>
            </w:r>
          </w:p>
        </w:tc>
      </w:tr>
      <w:tr w:rsidR="008A076C" w:rsidRPr="00BB6758" w14:paraId="0E022EFB" w14:textId="77777777" w:rsidTr="00F315CA">
        <w:tc>
          <w:tcPr>
            <w:tcW w:w="1023" w:type="dxa"/>
          </w:tcPr>
          <w:p w14:paraId="360B9EF7" w14:textId="77777777" w:rsidR="008A076C" w:rsidRPr="00EE6ED3" w:rsidRDefault="008A076C" w:rsidP="003C0C54">
            <w:pPr>
              <w:pStyle w:val="Body"/>
              <w:spacing w:after="0" w:line="240" w:lineRule="auto"/>
              <w:jc w:val="center"/>
            </w:pPr>
            <w:r w:rsidRPr="00EE6ED3">
              <w:t>1</w:t>
            </w:r>
          </w:p>
        </w:tc>
        <w:tc>
          <w:tcPr>
            <w:tcW w:w="1949" w:type="dxa"/>
          </w:tcPr>
          <w:p w14:paraId="76DE449E" w14:textId="6B414594" w:rsidR="008A076C" w:rsidRPr="00EE6ED3" w:rsidRDefault="00F315CA" w:rsidP="00E66A5A">
            <w:pPr>
              <w:pStyle w:val="Body"/>
              <w:spacing w:after="0" w:line="240" w:lineRule="auto"/>
            </w:pPr>
            <w:r>
              <w:t>18 October 2023</w:t>
            </w:r>
          </w:p>
        </w:tc>
        <w:tc>
          <w:tcPr>
            <w:tcW w:w="6130" w:type="dxa"/>
          </w:tcPr>
          <w:p w14:paraId="47FB47E6" w14:textId="23B56527" w:rsidR="008A076C" w:rsidRPr="00EE6ED3" w:rsidRDefault="00062D62" w:rsidP="00E66A5A">
            <w:pPr>
              <w:pStyle w:val="Body"/>
              <w:spacing w:after="0" w:line="240" w:lineRule="auto"/>
            </w:pPr>
            <w:r w:rsidRPr="00EE6ED3">
              <w:t>Ms Julie Eisenbise</w:t>
            </w:r>
          </w:p>
        </w:tc>
      </w:tr>
      <w:tr w:rsidR="008A076C" w:rsidRPr="00BB6758" w14:paraId="0C6AC3AB" w14:textId="77777777" w:rsidTr="00F315CA">
        <w:tc>
          <w:tcPr>
            <w:tcW w:w="1023" w:type="dxa"/>
          </w:tcPr>
          <w:p w14:paraId="04D1004B" w14:textId="77777777" w:rsidR="008A076C" w:rsidRPr="00EE6ED3" w:rsidRDefault="008A076C" w:rsidP="003C0C54">
            <w:pPr>
              <w:pStyle w:val="Body"/>
              <w:spacing w:after="0" w:line="240" w:lineRule="auto"/>
              <w:jc w:val="center"/>
            </w:pPr>
            <w:r w:rsidRPr="00EE6ED3">
              <w:t>1</w:t>
            </w:r>
          </w:p>
        </w:tc>
        <w:tc>
          <w:tcPr>
            <w:tcW w:w="1949" w:type="dxa"/>
          </w:tcPr>
          <w:p w14:paraId="6104FE0F" w14:textId="2557A8C7" w:rsidR="008A076C" w:rsidRPr="00EE6ED3" w:rsidRDefault="00093F1F" w:rsidP="00E66A5A">
            <w:pPr>
              <w:pStyle w:val="Body"/>
              <w:spacing w:after="0" w:line="240" w:lineRule="auto"/>
            </w:pPr>
            <w:r>
              <w:t>18 October 2023</w:t>
            </w:r>
          </w:p>
        </w:tc>
        <w:tc>
          <w:tcPr>
            <w:tcW w:w="6130" w:type="dxa"/>
          </w:tcPr>
          <w:p w14:paraId="179363DD" w14:textId="00F64ABC" w:rsidR="008A076C" w:rsidRPr="00EE6ED3" w:rsidRDefault="00F068B2" w:rsidP="00E66A5A">
            <w:pPr>
              <w:pStyle w:val="Body"/>
              <w:spacing w:after="0" w:line="240" w:lineRule="auto"/>
            </w:pPr>
            <w:r w:rsidRPr="00EE6ED3">
              <w:t>Mr Tim Presnell</w:t>
            </w:r>
          </w:p>
        </w:tc>
      </w:tr>
      <w:tr w:rsidR="008A076C" w:rsidRPr="00BB6758" w14:paraId="397255AD" w14:textId="77777777" w:rsidTr="00F315CA">
        <w:tc>
          <w:tcPr>
            <w:tcW w:w="1023" w:type="dxa"/>
          </w:tcPr>
          <w:p w14:paraId="76E13B4E" w14:textId="77777777" w:rsidR="008A076C" w:rsidRPr="00EE6ED3" w:rsidRDefault="008A076C" w:rsidP="003C0C54">
            <w:pPr>
              <w:pStyle w:val="Body"/>
              <w:spacing w:after="0" w:line="240" w:lineRule="auto"/>
              <w:jc w:val="center"/>
            </w:pPr>
            <w:r w:rsidRPr="00EE6ED3">
              <w:t>1</w:t>
            </w:r>
          </w:p>
        </w:tc>
        <w:tc>
          <w:tcPr>
            <w:tcW w:w="1949" w:type="dxa"/>
          </w:tcPr>
          <w:p w14:paraId="39AD046A" w14:textId="7CC64B1D" w:rsidR="008A076C" w:rsidRPr="00EE6ED3" w:rsidRDefault="00093F1F" w:rsidP="00E66A5A">
            <w:pPr>
              <w:pStyle w:val="Body"/>
              <w:spacing w:after="0" w:line="240" w:lineRule="auto"/>
            </w:pPr>
            <w:r>
              <w:t>18 October 2023</w:t>
            </w:r>
          </w:p>
        </w:tc>
        <w:tc>
          <w:tcPr>
            <w:tcW w:w="6130" w:type="dxa"/>
          </w:tcPr>
          <w:p w14:paraId="3D8F31B2" w14:textId="039DBF4E" w:rsidR="008A076C" w:rsidRPr="00EE6ED3" w:rsidRDefault="00F068B2" w:rsidP="00E66A5A">
            <w:pPr>
              <w:pStyle w:val="Body"/>
              <w:spacing w:after="0" w:line="240" w:lineRule="auto"/>
            </w:pPr>
            <w:r w:rsidRPr="00EE6ED3">
              <w:t>Ms Dana Fleming</w:t>
            </w:r>
          </w:p>
        </w:tc>
      </w:tr>
    </w:tbl>
    <w:p w14:paraId="724DA9C8" w14:textId="77777777" w:rsidR="008A076C" w:rsidRDefault="008A076C" w:rsidP="008A076C"/>
    <w:p w14:paraId="287758FD" w14:textId="0335411F" w:rsidR="008A076C" w:rsidRDefault="008A076C" w:rsidP="008A076C">
      <w:r>
        <w:t>Version approval</w:t>
      </w:r>
    </w:p>
    <w:tbl>
      <w:tblPr>
        <w:tblStyle w:val="TableGrid"/>
        <w:tblW w:w="0" w:type="auto"/>
        <w:tblCellMar>
          <w:top w:w="57" w:type="dxa"/>
          <w:bottom w:w="57" w:type="dxa"/>
        </w:tblCellMar>
        <w:tblLook w:val="04A0" w:firstRow="1" w:lastRow="0" w:firstColumn="1" w:lastColumn="0" w:noHBand="0" w:noVBand="1"/>
        <w:tblCaption w:val="Version approval"/>
        <w:tblDescription w:val="A version approval table with columns for Version, Date approved, Approved by, and Brief description"/>
      </w:tblPr>
      <w:tblGrid>
        <w:gridCol w:w="1023"/>
        <w:gridCol w:w="1949"/>
        <w:gridCol w:w="2268"/>
        <w:gridCol w:w="3811"/>
      </w:tblGrid>
      <w:tr w:rsidR="008A076C" w14:paraId="4F9E1B7F" w14:textId="77777777" w:rsidTr="00093F1F">
        <w:trPr>
          <w:cnfStyle w:val="100000000000" w:firstRow="1" w:lastRow="0" w:firstColumn="0" w:lastColumn="0" w:oddVBand="0" w:evenVBand="0" w:oddHBand="0" w:evenHBand="0" w:firstRowFirstColumn="0" w:firstRowLastColumn="0" w:lastRowFirstColumn="0" w:lastRowLastColumn="0"/>
        </w:trPr>
        <w:tc>
          <w:tcPr>
            <w:tcW w:w="1023" w:type="dxa"/>
          </w:tcPr>
          <w:p w14:paraId="059DBB27" w14:textId="77777777" w:rsidR="008A076C" w:rsidRPr="00EE6ED3" w:rsidRDefault="008A076C" w:rsidP="00E66A5A">
            <w:pPr>
              <w:pStyle w:val="Body"/>
              <w:spacing w:after="0" w:line="240" w:lineRule="auto"/>
              <w:rPr>
                <w:rStyle w:val="Style1"/>
                <w:b/>
                <w:bCs/>
              </w:rPr>
            </w:pPr>
            <w:r w:rsidRPr="00EE6ED3">
              <w:rPr>
                <w:rStyle w:val="Style1"/>
                <w:b/>
                <w:bCs/>
              </w:rPr>
              <w:t>Version</w:t>
            </w:r>
          </w:p>
        </w:tc>
        <w:tc>
          <w:tcPr>
            <w:tcW w:w="1949" w:type="dxa"/>
          </w:tcPr>
          <w:p w14:paraId="0F218776" w14:textId="77777777" w:rsidR="008A076C" w:rsidRPr="00EE6ED3" w:rsidRDefault="008A076C" w:rsidP="00E66A5A">
            <w:pPr>
              <w:pStyle w:val="Body"/>
              <w:spacing w:after="0" w:line="240" w:lineRule="auto"/>
              <w:rPr>
                <w:rStyle w:val="Style1"/>
                <w:b/>
                <w:bCs/>
              </w:rPr>
            </w:pPr>
            <w:r w:rsidRPr="00EE6ED3">
              <w:rPr>
                <w:rStyle w:val="Style1"/>
                <w:b/>
                <w:bCs/>
              </w:rPr>
              <w:t>Date approved</w:t>
            </w:r>
          </w:p>
        </w:tc>
        <w:tc>
          <w:tcPr>
            <w:tcW w:w="2268" w:type="dxa"/>
          </w:tcPr>
          <w:p w14:paraId="14566780" w14:textId="77777777" w:rsidR="008A076C" w:rsidRPr="00EE6ED3" w:rsidRDefault="008A076C" w:rsidP="00E66A5A">
            <w:pPr>
              <w:pStyle w:val="Body"/>
              <w:spacing w:after="0" w:line="240" w:lineRule="auto"/>
              <w:rPr>
                <w:rStyle w:val="Style1"/>
                <w:b/>
                <w:bCs/>
              </w:rPr>
            </w:pPr>
            <w:r w:rsidRPr="00EE6ED3">
              <w:rPr>
                <w:rStyle w:val="Style1"/>
                <w:b/>
                <w:bCs/>
              </w:rPr>
              <w:t>Approved by</w:t>
            </w:r>
          </w:p>
        </w:tc>
        <w:tc>
          <w:tcPr>
            <w:tcW w:w="3811" w:type="dxa"/>
          </w:tcPr>
          <w:p w14:paraId="51CD64BA" w14:textId="77777777" w:rsidR="008A076C" w:rsidRPr="00EE6ED3" w:rsidRDefault="008A076C" w:rsidP="00E66A5A">
            <w:pPr>
              <w:pStyle w:val="Body"/>
              <w:spacing w:after="0" w:line="240" w:lineRule="auto"/>
              <w:rPr>
                <w:rStyle w:val="Style1"/>
                <w:b/>
                <w:bCs/>
              </w:rPr>
            </w:pPr>
            <w:r w:rsidRPr="00EE6ED3">
              <w:rPr>
                <w:rStyle w:val="Style1"/>
                <w:b/>
                <w:bCs/>
              </w:rPr>
              <w:t>Brief description</w:t>
            </w:r>
          </w:p>
        </w:tc>
      </w:tr>
      <w:tr w:rsidR="008A076C" w:rsidRPr="00BB6758" w14:paraId="04450784" w14:textId="77777777" w:rsidTr="00093F1F">
        <w:tc>
          <w:tcPr>
            <w:tcW w:w="1023" w:type="dxa"/>
          </w:tcPr>
          <w:p w14:paraId="7F91AE80" w14:textId="77777777" w:rsidR="008A076C" w:rsidRPr="00EE6ED3" w:rsidRDefault="008A076C" w:rsidP="003C0C54">
            <w:pPr>
              <w:pStyle w:val="Body"/>
              <w:spacing w:after="0" w:line="240" w:lineRule="auto"/>
              <w:jc w:val="center"/>
            </w:pPr>
            <w:r w:rsidRPr="00EE6ED3">
              <w:t>1</w:t>
            </w:r>
          </w:p>
        </w:tc>
        <w:tc>
          <w:tcPr>
            <w:tcW w:w="1949" w:type="dxa"/>
          </w:tcPr>
          <w:p w14:paraId="12E05CC3" w14:textId="080A2E6B" w:rsidR="008A076C" w:rsidRPr="00EE6ED3" w:rsidRDefault="00093F1F" w:rsidP="00E66A5A">
            <w:pPr>
              <w:pStyle w:val="Body"/>
              <w:spacing w:after="0" w:line="240" w:lineRule="auto"/>
            </w:pPr>
            <w:r>
              <w:t>20 October 2023</w:t>
            </w:r>
          </w:p>
        </w:tc>
        <w:tc>
          <w:tcPr>
            <w:tcW w:w="2268" w:type="dxa"/>
          </w:tcPr>
          <w:p w14:paraId="44536CD9" w14:textId="77777777" w:rsidR="008A076C" w:rsidRPr="00EE6ED3" w:rsidRDefault="008A076C" w:rsidP="00E66A5A">
            <w:pPr>
              <w:pStyle w:val="Body"/>
              <w:spacing w:after="0" w:line="240" w:lineRule="auto"/>
            </w:pPr>
            <w:r w:rsidRPr="00EE6ED3">
              <w:t xml:space="preserve">Program Sponsor </w:t>
            </w:r>
          </w:p>
        </w:tc>
        <w:tc>
          <w:tcPr>
            <w:tcW w:w="3811" w:type="dxa"/>
          </w:tcPr>
          <w:p w14:paraId="4F8389A9" w14:textId="1BCD0D19" w:rsidR="008A076C" w:rsidRPr="00EE6ED3" w:rsidRDefault="008A076C" w:rsidP="00E66A5A">
            <w:pPr>
              <w:pStyle w:val="Body"/>
              <w:spacing w:after="0" w:line="240" w:lineRule="auto"/>
            </w:pPr>
            <w:r w:rsidRPr="00EE6ED3">
              <w:t xml:space="preserve">Final proofread and confirmed </w:t>
            </w:r>
            <w:r w:rsidR="00132417" w:rsidRPr="00EE6ED3">
              <w:t xml:space="preserve">for publication </w:t>
            </w:r>
          </w:p>
        </w:tc>
      </w:tr>
    </w:tbl>
    <w:p w14:paraId="79284F6D" w14:textId="77777777" w:rsidR="00DC7A22" w:rsidRDefault="00DC7A22" w:rsidP="003A34E0">
      <w:r>
        <w:br w:type="page"/>
      </w:r>
    </w:p>
    <w:p w14:paraId="50D2EC0B" w14:textId="77777777" w:rsidR="00C822F2" w:rsidRDefault="007A554B" w:rsidP="006354C6">
      <w:pPr>
        <w:pStyle w:val="TOCHeading"/>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46B6394A" w14:textId="77ED9155" w:rsidR="00C822F2" w:rsidRDefault="00000000">
      <w:pPr>
        <w:pStyle w:val="TOC1"/>
        <w:rPr>
          <w:rFonts w:asciiTheme="minorHAnsi" w:eastAsiaTheme="minorEastAsia" w:hAnsiTheme="minorHAnsi"/>
          <w:b w:val="0"/>
          <w:noProof/>
          <w:lang w:eastAsia="en-AU"/>
        </w:rPr>
      </w:pPr>
      <w:hyperlink w:anchor="_Toc148371430" w:history="1">
        <w:r w:rsidR="00C822F2" w:rsidRPr="003A2FB7">
          <w:rPr>
            <w:rStyle w:val="Hyperlink"/>
            <w:noProof/>
          </w:rPr>
          <w:t>Executive summary</w:t>
        </w:r>
        <w:r w:rsidR="00C822F2">
          <w:rPr>
            <w:noProof/>
            <w:webHidden/>
          </w:rPr>
          <w:tab/>
        </w:r>
        <w:r w:rsidR="00C822F2">
          <w:rPr>
            <w:noProof/>
            <w:webHidden/>
          </w:rPr>
          <w:fldChar w:fldCharType="begin"/>
        </w:r>
        <w:r w:rsidR="00C822F2">
          <w:rPr>
            <w:noProof/>
            <w:webHidden/>
          </w:rPr>
          <w:instrText xml:space="preserve"> PAGEREF _Toc148371430 \h </w:instrText>
        </w:r>
        <w:r w:rsidR="00C822F2">
          <w:rPr>
            <w:noProof/>
            <w:webHidden/>
          </w:rPr>
        </w:r>
        <w:r w:rsidR="00C822F2">
          <w:rPr>
            <w:noProof/>
            <w:webHidden/>
          </w:rPr>
          <w:fldChar w:fldCharType="separate"/>
        </w:r>
        <w:r w:rsidR="00C822F2">
          <w:rPr>
            <w:noProof/>
            <w:webHidden/>
          </w:rPr>
          <w:t>4</w:t>
        </w:r>
        <w:r w:rsidR="00C822F2">
          <w:rPr>
            <w:noProof/>
            <w:webHidden/>
          </w:rPr>
          <w:fldChar w:fldCharType="end"/>
        </w:r>
      </w:hyperlink>
    </w:p>
    <w:p w14:paraId="57C096CF" w14:textId="612E322B" w:rsidR="00C822F2" w:rsidRDefault="00000000">
      <w:pPr>
        <w:pStyle w:val="TOC2"/>
        <w:rPr>
          <w:rFonts w:asciiTheme="minorHAnsi" w:eastAsiaTheme="minorEastAsia" w:hAnsiTheme="minorHAnsi"/>
          <w:noProof/>
          <w:lang w:eastAsia="en-AU"/>
        </w:rPr>
      </w:pPr>
      <w:hyperlink w:anchor="_Toc148371431" w:history="1">
        <w:r w:rsidR="00C822F2" w:rsidRPr="003A2FB7">
          <w:rPr>
            <w:rStyle w:val="Hyperlink"/>
            <w:noProof/>
          </w:rPr>
          <w:t>Developing electoral structure models</w:t>
        </w:r>
        <w:r w:rsidR="00C822F2">
          <w:rPr>
            <w:noProof/>
            <w:webHidden/>
          </w:rPr>
          <w:tab/>
        </w:r>
        <w:r w:rsidR="00C822F2">
          <w:rPr>
            <w:noProof/>
            <w:webHidden/>
          </w:rPr>
          <w:fldChar w:fldCharType="begin"/>
        </w:r>
        <w:r w:rsidR="00C822F2">
          <w:rPr>
            <w:noProof/>
            <w:webHidden/>
          </w:rPr>
          <w:instrText xml:space="preserve"> PAGEREF _Toc148371431 \h </w:instrText>
        </w:r>
        <w:r w:rsidR="00C822F2">
          <w:rPr>
            <w:noProof/>
            <w:webHidden/>
          </w:rPr>
        </w:r>
        <w:r w:rsidR="00C822F2">
          <w:rPr>
            <w:noProof/>
            <w:webHidden/>
          </w:rPr>
          <w:fldChar w:fldCharType="separate"/>
        </w:r>
        <w:r w:rsidR="00C822F2">
          <w:rPr>
            <w:noProof/>
            <w:webHidden/>
          </w:rPr>
          <w:t>4</w:t>
        </w:r>
        <w:r w:rsidR="00C822F2">
          <w:rPr>
            <w:noProof/>
            <w:webHidden/>
          </w:rPr>
          <w:fldChar w:fldCharType="end"/>
        </w:r>
      </w:hyperlink>
    </w:p>
    <w:p w14:paraId="1266759E" w14:textId="22402033" w:rsidR="00C822F2" w:rsidRDefault="00000000">
      <w:pPr>
        <w:pStyle w:val="TOC2"/>
        <w:rPr>
          <w:rFonts w:asciiTheme="minorHAnsi" w:eastAsiaTheme="minorEastAsia" w:hAnsiTheme="minorHAnsi"/>
          <w:noProof/>
          <w:lang w:eastAsia="en-AU"/>
        </w:rPr>
      </w:pPr>
      <w:hyperlink w:anchor="_Toc148371432" w:history="1">
        <w:r w:rsidR="00C822F2" w:rsidRPr="003A2FB7">
          <w:rPr>
            <w:rStyle w:val="Hyperlink"/>
            <w:noProof/>
          </w:rPr>
          <w:t>Electoral structure models</w:t>
        </w:r>
        <w:r w:rsidR="00C822F2">
          <w:rPr>
            <w:noProof/>
            <w:webHidden/>
          </w:rPr>
          <w:tab/>
        </w:r>
        <w:r w:rsidR="00C822F2">
          <w:rPr>
            <w:noProof/>
            <w:webHidden/>
          </w:rPr>
          <w:fldChar w:fldCharType="begin"/>
        </w:r>
        <w:r w:rsidR="00C822F2">
          <w:rPr>
            <w:noProof/>
            <w:webHidden/>
          </w:rPr>
          <w:instrText xml:space="preserve"> PAGEREF _Toc148371432 \h </w:instrText>
        </w:r>
        <w:r w:rsidR="00C822F2">
          <w:rPr>
            <w:noProof/>
            <w:webHidden/>
          </w:rPr>
        </w:r>
        <w:r w:rsidR="00C822F2">
          <w:rPr>
            <w:noProof/>
            <w:webHidden/>
          </w:rPr>
          <w:fldChar w:fldCharType="separate"/>
        </w:r>
        <w:r w:rsidR="00C822F2">
          <w:rPr>
            <w:noProof/>
            <w:webHidden/>
          </w:rPr>
          <w:t>4</w:t>
        </w:r>
        <w:r w:rsidR="00C822F2">
          <w:rPr>
            <w:noProof/>
            <w:webHidden/>
          </w:rPr>
          <w:fldChar w:fldCharType="end"/>
        </w:r>
      </w:hyperlink>
    </w:p>
    <w:p w14:paraId="7FBAEFE2" w14:textId="177705E3" w:rsidR="00C822F2" w:rsidRDefault="00000000">
      <w:pPr>
        <w:pStyle w:val="TOC2"/>
        <w:rPr>
          <w:rFonts w:asciiTheme="minorHAnsi" w:eastAsiaTheme="minorEastAsia" w:hAnsiTheme="minorHAnsi"/>
          <w:noProof/>
          <w:lang w:eastAsia="en-AU"/>
        </w:rPr>
      </w:pPr>
      <w:hyperlink w:anchor="_Toc148371433" w:history="1">
        <w:r w:rsidR="00C822F2" w:rsidRPr="003A2FB7">
          <w:rPr>
            <w:rStyle w:val="Hyperlink"/>
            <w:noProof/>
          </w:rPr>
          <w:t>Next steps</w:t>
        </w:r>
        <w:r w:rsidR="00C822F2">
          <w:rPr>
            <w:noProof/>
            <w:webHidden/>
          </w:rPr>
          <w:tab/>
        </w:r>
        <w:r w:rsidR="00C822F2">
          <w:rPr>
            <w:noProof/>
            <w:webHidden/>
          </w:rPr>
          <w:fldChar w:fldCharType="begin"/>
        </w:r>
        <w:r w:rsidR="00C822F2">
          <w:rPr>
            <w:noProof/>
            <w:webHidden/>
          </w:rPr>
          <w:instrText xml:space="preserve"> PAGEREF _Toc148371433 \h </w:instrText>
        </w:r>
        <w:r w:rsidR="00C822F2">
          <w:rPr>
            <w:noProof/>
            <w:webHidden/>
          </w:rPr>
        </w:r>
        <w:r w:rsidR="00C822F2">
          <w:rPr>
            <w:noProof/>
            <w:webHidden/>
          </w:rPr>
          <w:fldChar w:fldCharType="separate"/>
        </w:r>
        <w:r w:rsidR="00C822F2">
          <w:rPr>
            <w:noProof/>
            <w:webHidden/>
          </w:rPr>
          <w:t>4</w:t>
        </w:r>
        <w:r w:rsidR="00C822F2">
          <w:rPr>
            <w:noProof/>
            <w:webHidden/>
          </w:rPr>
          <w:fldChar w:fldCharType="end"/>
        </w:r>
      </w:hyperlink>
    </w:p>
    <w:p w14:paraId="4191A7DD" w14:textId="0BA4B184" w:rsidR="00C822F2" w:rsidRDefault="00000000">
      <w:pPr>
        <w:pStyle w:val="TOC1"/>
        <w:rPr>
          <w:rFonts w:asciiTheme="minorHAnsi" w:eastAsiaTheme="minorEastAsia" w:hAnsiTheme="minorHAnsi"/>
          <w:b w:val="0"/>
          <w:noProof/>
          <w:lang w:eastAsia="en-AU"/>
        </w:rPr>
      </w:pPr>
      <w:hyperlink w:anchor="_Toc148371434" w:history="1">
        <w:r w:rsidR="00C822F2" w:rsidRPr="003A2FB7">
          <w:rPr>
            <w:rStyle w:val="Hyperlink"/>
            <w:noProof/>
          </w:rPr>
          <w:t>Background</w:t>
        </w:r>
        <w:r w:rsidR="00C822F2">
          <w:rPr>
            <w:noProof/>
            <w:webHidden/>
          </w:rPr>
          <w:tab/>
        </w:r>
        <w:r w:rsidR="00C822F2">
          <w:rPr>
            <w:noProof/>
            <w:webHidden/>
          </w:rPr>
          <w:fldChar w:fldCharType="begin"/>
        </w:r>
        <w:r w:rsidR="00C822F2">
          <w:rPr>
            <w:noProof/>
            <w:webHidden/>
          </w:rPr>
          <w:instrText xml:space="preserve"> PAGEREF _Toc148371434 \h </w:instrText>
        </w:r>
        <w:r w:rsidR="00C822F2">
          <w:rPr>
            <w:noProof/>
            <w:webHidden/>
          </w:rPr>
        </w:r>
        <w:r w:rsidR="00C822F2">
          <w:rPr>
            <w:noProof/>
            <w:webHidden/>
          </w:rPr>
          <w:fldChar w:fldCharType="separate"/>
        </w:r>
        <w:r w:rsidR="00C822F2">
          <w:rPr>
            <w:noProof/>
            <w:webHidden/>
          </w:rPr>
          <w:t>6</w:t>
        </w:r>
        <w:r w:rsidR="00C822F2">
          <w:rPr>
            <w:noProof/>
            <w:webHidden/>
          </w:rPr>
          <w:fldChar w:fldCharType="end"/>
        </w:r>
      </w:hyperlink>
    </w:p>
    <w:p w14:paraId="0BE19F62" w14:textId="0B8A933B" w:rsidR="00C822F2" w:rsidRDefault="00000000">
      <w:pPr>
        <w:pStyle w:val="TOC2"/>
        <w:rPr>
          <w:rFonts w:asciiTheme="minorHAnsi" w:eastAsiaTheme="minorEastAsia" w:hAnsiTheme="minorHAnsi"/>
          <w:noProof/>
          <w:lang w:eastAsia="en-AU"/>
        </w:rPr>
      </w:pPr>
      <w:hyperlink w:anchor="_Toc148371435" w:history="1">
        <w:r w:rsidR="00C822F2" w:rsidRPr="003A2FB7">
          <w:rPr>
            <w:rStyle w:val="Hyperlink"/>
            <w:noProof/>
          </w:rPr>
          <w:t>About the 2023–24 electoral structure reviews</w:t>
        </w:r>
        <w:r w:rsidR="00C822F2">
          <w:rPr>
            <w:noProof/>
            <w:webHidden/>
          </w:rPr>
          <w:tab/>
        </w:r>
        <w:r w:rsidR="00C822F2">
          <w:rPr>
            <w:noProof/>
            <w:webHidden/>
          </w:rPr>
          <w:fldChar w:fldCharType="begin"/>
        </w:r>
        <w:r w:rsidR="00C822F2">
          <w:rPr>
            <w:noProof/>
            <w:webHidden/>
          </w:rPr>
          <w:instrText xml:space="preserve"> PAGEREF _Toc148371435 \h </w:instrText>
        </w:r>
        <w:r w:rsidR="00C822F2">
          <w:rPr>
            <w:noProof/>
            <w:webHidden/>
          </w:rPr>
        </w:r>
        <w:r w:rsidR="00C822F2">
          <w:rPr>
            <w:noProof/>
            <w:webHidden/>
          </w:rPr>
          <w:fldChar w:fldCharType="separate"/>
        </w:r>
        <w:r w:rsidR="00C822F2">
          <w:rPr>
            <w:noProof/>
            <w:webHidden/>
          </w:rPr>
          <w:t>6</w:t>
        </w:r>
        <w:r w:rsidR="00C822F2">
          <w:rPr>
            <w:noProof/>
            <w:webHidden/>
          </w:rPr>
          <w:fldChar w:fldCharType="end"/>
        </w:r>
      </w:hyperlink>
    </w:p>
    <w:p w14:paraId="69AC1AC3" w14:textId="33E6917B" w:rsidR="00C822F2" w:rsidRDefault="00000000">
      <w:pPr>
        <w:pStyle w:val="TOC2"/>
        <w:rPr>
          <w:rFonts w:asciiTheme="minorHAnsi" w:eastAsiaTheme="minorEastAsia" w:hAnsiTheme="minorHAnsi"/>
          <w:noProof/>
          <w:lang w:eastAsia="en-AU"/>
        </w:rPr>
      </w:pPr>
      <w:hyperlink w:anchor="_Toc148371436" w:history="1">
        <w:r w:rsidR="00C822F2" w:rsidRPr="003A2FB7">
          <w:rPr>
            <w:rStyle w:val="Hyperlink"/>
            <w:noProof/>
          </w:rPr>
          <w:t>The electoral representation advisory panel</w:t>
        </w:r>
        <w:r w:rsidR="00C822F2">
          <w:rPr>
            <w:noProof/>
            <w:webHidden/>
          </w:rPr>
          <w:tab/>
        </w:r>
        <w:r w:rsidR="00C822F2">
          <w:rPr>
            <w:noProof/>
            <w:webHidden/>
          </w:rPr>
          <w:fldChar w:fldCharType="begin"/>
        </w:r>
        <w:r w:rsidR="00C822F2">
          <w:rPr>
            <w:noProof/>
            <w:webHidden/>
          </w:rPr>
          <w:instrText xml:space="preserve"> PAGEREF _Toc148371436 \h </w:instrText>
        </w:r>
        <w:r w:rsidR="00C822F2">
          <w:rPr>
            <w:noProof/>
            <w:webHidden/>
          </w:rPr>
        </w:r>
        <w:r w:rsidR="00C822F2">
          <w:rPr>
            <w:noProof/>
            <w:webHidden/>
          </w:rPr>
          <w:fldChar w:fldCharType="separate"/>
        </w:r>
        <w:r w:rsidR="00C822F2">
          <w:rPr>
            <w:noProof/>
            <w:webHidden/>
          </w:rPr>
          <w:t>6</w:t>
        </w:r>
        <w:r w:rsidR="00C822F2">
          <w:rPr>
            <w:noProof/>
            <w:webHidden/>
          </w:rPr>
          <w:fldChar w:fldCharType="end"/>
        </w:r>
      </w:hyperlink>
    </w:p>
    <w:p w14:paraId="0A8B9278" w14:textId="0C848539" w:rsidR="00C822F2" w:rsidRDefault="00000000">
      <w:pPr>
        <w:pStyle w:val="TOC2"/>
        <w:rPr>
          <w:rFonts w:asciiTheme="minorHAnsi" w:eastAsiaTheme="minorEastAsia" w:hAnsiTheme="minorHAnsi"/>
          <w:noProof/>
          <w:lang w:eastAsia="en-AU"/>
        </w:rPr>
      </w:pPr>
      <w:hyperlink w:anchor="_Toc148371437" w:history="1">
        <w:r w:rsidR="00C822F2" w:rsidRPr="003A2FB7">
          <w:rPr>
            <w:rStyle w:val="Hyperlink"/>
            <w:noProof/>
          </w:rPr>
          <w:t>Public engagement</w:t>
        </w:r>
        <w:r w:rsidR="00C822F2">
          <w:rPr>
            <w:noProof/>
            <w:webHidden/>
          </w:rPr>
          <w:tab/>
        </w:r>
        <w:r w:rsidR="00C822F2">
          <w:rPr>
            <w:noProof/>
            <w:webHidden/>
          </w:rPr>
          <w:fldChar w:fldCharType="begin"/>
        </w:r>
        <w:r w:rsidR="00C822F2">
          <w:rPr>
            <w:noProof/>
            <w:webHidden/>
          </w:rPr>
          <w:instrText xml:space="preserve"> PAGEREF _Toc148371437 \h </w:instrText>
        </w:r>
        <w:r w:rsidR="00C822F2">
          <w:rPr>
            <w:noProof/>
            <w:webHidden/>
          </w:rPr>
        </w:r>
        <w:r w:rsidR="00C822F2">
          <w:rPr>
            <w:noProof/>
            <w:webHidden/>
          </w:rPr>
          <w:fldChar w:fldCharType="separate"/>
        </w:r>
        <w:r w:rsidR="00C822F2">
          <w:rPr>
            <w:noProof/>
            <w:webHidden/>
          </w:rPr>
          <w:t>6</w:t>
        </w:r>
        <w:r w:rsidR="00C822F2">
          <w:rPr>
            <w:noProof/>
            <w:webHidden/>
          </w:rPr>
          <w:fldChar w:fldCharType="end"/>
        </w:r>
      </w:hyperlink>
    </w:p>
    <w:p w14:paraId="277EC117" w14:textId="7001D841" w:rsidR="00C822F2" w:rsidRDefault="00000000">
      <w:pPr>
        <w:pStyle w:val="TOC2"/>
        <w:rPr>
          <w:rFonts w:asciiTheme="minorHAnsi" w:eastAsiaTheme="minorEastAsia" w:hAnsiTheme="minorHAnsi"/>
          <w:noProof/>
          <w:lang w:eastAsia="en-AU"/>
        </w:rPr>
      </w:pPr>
      <w:hyperlink w:anchor="_Toc148371438" w:history="1">
        <w:r w:rsidR="00C822F2" w:rsidRPr="003A2FB7">
          <w:rPr>
            <w:rStyle w:val="Hyperlink"/>
            <w:noProof/>
          </w:rPr>
          <w:t>Developing recommendations</w:t>
        </w:r>
        <w:r w:rsidR="00C822F2">
          <w:rPr>
            <w:noProof/>
            <w:webHidden/>
          </w:rPr>
          <w:tab/>
        </w:r>
        <w:r w:rsidR="00C822F2">
          <w:rPr>
            <w:noProof/>
            <w:webHidden/>
          </w:rPr>
          <w:fldChar w:fldCharType="begin"/>
        </w:r>
        <w:r w:rsidR="00C822F2">
          <w:rPr>
            <w:noProof/>
            <w:webHidden/>
          </w:rPr>
          <w:instrText xml:space="preserve"> PAGEREF _Toc148371438 \h </w:instrText>
        </w:r>
        <w:r w:rsidR="00C822F2">
          <w:rPr>
            <w:noProof/>
            <w:webHidden/>
          </w:rPr>
        </w:r>
        <w:r w:rsidR="00C822F2">
          <w:rPr>
            <w:noProof/>
            <w:webHidden/>
          </w:rPr>
          <w:fldChar w:fldCharType="separate"/>
        </w:r>
        <w:r w:rsidR="00C822F2">
          <w:rPr>
            <w:noProof/>
            <w:webHidden/>
          </w:rPr>
          <w:t>7</w:t>
        </w:r>
        <w:r w:rsidR="00C822F2">
          <w:rPr>
            <w:noProof/>
            <w:webHidden/>
          </w:rPr>
          <w:fldChar w:fldCharType="end"/>
        </w:r>
      </w:hyperlink>
    </w:p>
    <w:p w14:paraId="44C24B60" w14:textId="0BC75445" w:rsidR="00C822F2" w:rsidRDefault="00000000">
      <w:pPr>
        <w:pStyle w:val="TOC1"/>
        <w:rPr>
          <w:rFonts w:asciiTheme="minorHAnsi" w:eastAsiaTheme="minorEastAsia" w:hAnsiTheme="minorHAnsi"/>
          <w:b w:val="0"/>
          <w:noProof/>
          <w:lang w:eastAsia="en-AU"/>
        </w:rPr>
      </w:pPr>
      <w:hyperlink w:anchor="_Toc148371439" w:history="1">
        <w:r w:rsidR="00C822F2" w:rsidRPr="003A2FB7">
          <w:rPr>
            <w:rStyle w:val="Hyperlink"/>
            <w:noProof/>
          </w:rPr>
          <w:t>About Maribyrnong City Council</w:t>
        </w:r>
        <w:r w:rsidR="00C822F2">
          <w:rPr>
            <w:noProof/>
            <w:webHidden/>
          </w:rPr>
          <w:tab/>
        </w:r>
        <w:r w:rsidR="00C822F2">
          <w:rPr>
            <w:noProof/>
            <w:webHidden/>
          </w:rPr>
          <w:fldChar w:fldCharType="begin"/>
        </w:r>
        <w:r w:rsidR="00C822F2">
          <w:rPr>
            <w:noProof/>
            <w:webHidden/>
          </w:rPr>
          <w:instrText xml:space="preserve"> PAGEREF _Toc148371439 \h </w:instrText>
        </w:r>
        <w:r w:rsidR="00C822F2">
          <w:rPr>
            <w:noProof/>
            <w:webHidden/>
          </w:rPr>
        </w:r>
        <w:r w:rsidR="00C822F2">
          <w:rPr>
            <w:noProof/>
            <w:webHidden/>
          </w:rPr>
          <w:fldChar w:fldCharType="separate"/>
        </w:r>
        <w:r w:rsidR="00C822F2">
          <w:rPr>
            <w:noProof/>
            <w:webHidden/>
          </w:rPr>
          <w:t>11</w:t>
        </w:r>
        <w:r w:rsidR="00C822F2">
          <w:rPr>
            <w:noProof/>
            <w:webHidden/>
          </w:rPr>
          <w:fldChar w:fldCharType="end"/>
        </w:r>
      </w:hyperlink>
    </w:p>
    <w:p w14:paraId="6CD2684E" w14:textId="47891259" w:rsidR="00C822F2" w:rsidRDefault="00000000">
      <w:pPr>
        <w:pStyle w:val="TOC2"/>
        <w:rPr>
          <w:rFonts w:asciiTheme="minorHAnsi" w:eastAsiaTheme="minorEastAsia" w:hAnsiTheme="minorHAnsi"/>
          <w:noProof/>
          <w:lang w:eastAsia="en-AU"/>
        </w:rPr>
      </w:pPr>
      <w:hyperlink w:anchor="_Toc148371440" w:history="1">
        <w:r w:rsidR="00C822F2" w:rsidRPr="003A2FB7">
          <w:rPr>
            <w:rStyle w:val="Hyperlink"/>
            <w:noProof/>
          </w:rPr>
          <w:t>Profile</w:t>
        </w:r>
        <w:r w:rsidR="00C822F2">
          <w:rPr>
            <w:noProof/>
            <w:webHidden/>
          </w:rPr>
          <w:tab/>
        </w:r>
        <w:r w:rsidR="00C822F2">
          <w:rPr>
            <w:noProof/>
            <w:webHidden/>
          </w:rPr>
          <w:fldChar w:fldCharType="begin"/>
        </w:r>
        <w:r w:rsidR="00C822F2">
          <w:rPr>
            <w:noProof/>
            <w:webHidden/>
          </w:rPr>
          <w:instrText xml:space="preserve"> PAGEREF _Toc148371440 \h </w:instrText>
        </w:r>
        <w:r w:rsidR="00C822F2">
          <w:rPr>
            <w:noProof/>
            <w:webHidden/>
          </w:rPr>
        </w:r>
        <w:r w:rsidR="00C822F2">
          <w:rPr>
            <w:noProof/>
            <w:webHidden/>
          </w:rPr>
          <w:fldChar w:fldCharType="separate"/>
        </w:r>
        <w:r w:rsidR="00C822F2">
          <w:rPr>
            <w:noProof/>
            <w:webHidden/>
          </w:rPr>
          <w:t>11</w:t>
        </w:r>
        <w:r w:rsidR="00C822F2">
          <w:rPr>
            <w:noProof/>
            <w:webHidden/>
          </w:rPr>
          <w:fldChar w:fldCharType="end"/>
        </w:r>
      </w:hyperlink>
    </w:p>
    <w:p w14:paraId="5EF86EA5" w14:textId="1715DAAB" w:rsidR="00C822F2" w:rsidRDefault="00000000">
      <w:pPr>
        <w:pStyle w:val="TOC2"/>
        <w:rPr>
          <w:rFonts w:asciiTheme="minorHAnsi" w:eastAsiaTheme="minorEastAsia" w:hAnsiTheme="minorHAnsi"/>
          <w:noProof/>
          <w:lang w:eastAsia="en-AU"/>
        </w:rPr>
      </w:pPr>
      <w:hyperlink w:anchor="_Toc148371441" w:history="1">
        <w:r w:rsidR="00C822F2" w:rsidRPr="003A2FB7">
          <w:rPr>
            <w:rStyle w:val="Hyperlink"/>
            <w:noProof/>
          </w:rPr>
          <w:t>Current number of councillors and electoral structure</w:t>
        </w:r>
        <w:r w:rsidR="00C822F2">
          <w:rPr>
            <w:noProof/>
            <w:webHidden/>
          </w:rPr>
          <w:tab/>
        </w:r>
        <w:r w:rsidR="00C822F2">
          <w:rPr>
            <w:noProof/>
            <w:webHidden/>
          </w:rPr>
          <w:fldChar w:fldCharType="begin"/>
        </w:r>
        <w:r w:rsidR="00C822F2">
          <w:rPr>
            <w:noProof/>
            <w:webHidden/>
          </w:rPr>
          <w:instrText xml:space="preserve"> PAGEREF _Toc148371441 \h </w:instrText>
        </w:r>
        <w:r w:rsidR="00C822F2">
          <w:rPr>
            <w:noProof/>
            <w:webHidden/>
          </w:rPr>
        </w:r>
        <w:r w:rsidR="00C822F2">
          <w:rPr>
            <w:noProof/>
            <w:webHidden/>
          </w:rPr>
          <w:fldChar w:fldCharType="separate"/>
        </w:r>
        <w:r w:rsidR="00C822F2">
          <w:rPr>
            <w:noProof/>
            <w:webHidden/>
          </w:rPr>
          <w:t>12</w:t>
        </w:r>
        <w:r w:rsidR="00C822F2">
          <w:rPr>
            <w:noProof/>
            <w:webHidden/>
          </w:rPr>
          <w:fldChar w:fldCharType="end"/>
        </w:r>
      </w:hyperlink>
    </w:p>
    <w:p w14:paraId="7BB9A8F3" w14:textId="3BCFAACF" w:rsidR="00C822F2" w:rsidRDefault="00000000">
      <w:pPr>
        <w:pStyle w:val="TOC2"/>
        <w:rPr>
          <w:rFonts w:asciiTheme="minorHAnsi" w:eastAsiaTheme="minorEastAsia" w:hAnsiTheme="minorHAnsi"/>
          <w:noProof/>
          <w:lang w:eastAsia="en-AU"/>
        </w:rPr>
      </w:pPr>
      <w:hyperlink w:anchor="_Toc148371442" w:history="1">
        <w:r w:rsidR="00C822F2" w:rsidRPr="003A2FB7">
          <w:rPr>
            <w:rStyle w:val="Hyperlink"/>
            <w:noProof/>
          </w:rPr>
          <w:t>Last electoral structure review</w:t>
        </w:r>
        <w:r w:rsidR="00C822F2">
          <w:rPr>
            <w:noProof/>
            <w:webHidden/>
          </w:rPr>
          <w:tab/>
        </w:r>
        <w:r w:rsidR="00C822F2">
          <w:rPr>
            <w:noProof/>
            <w:webHidden/>
          </w:rPr>
          <w:fldChar w:fldCharType="begin"/>
        </w:r>
        <w:r w:rsidR="00C822F2">
          <w:rPr>
            <w:noProof/>
            <w:webHidden/>
          </w:rPr>
          <w:instrText xml:space="preserve"> PAGEREF _Toc148371442 \h </w:instrText>
        </w:r>
        <w:r w:rsidR="00C822F2">
          <w:rPr>
            <w:noProof/>
            <w:webHidden/>
          </w:rPr>
        </w:r>
        <w:r w:rsidR="00C822F2">
          <w:rPr>
            <w:noProof/>
            <w:webHidden/>
          </w:rPr>
          <w:fldChar w:fldCharType="separate"/>
        </w:r>
        <w:r w:rsidR="00C822F2">
          <w:rPr>
            <w:noProof/>
            <w:webHidden/>
          </w:rPr>
          <w:t>12</w:t>
        </w:r>
        <w:r w:rsidR="00C822F2">
          <w:rPr>
            <w:noProof/>
            <w:webHidden/>
          </w:rPr>
          <w:fldChar w:fldCharType="end"/>
        </w:r>
      </w:hyperlink>
    </w:p>
    <w:p w14:paraId="1C935988" w14:textId="24A51E24" w:rsidR="00C822F2" w:rsidRDefault="00000000">
      <w:pPr>
        <w:pStyle w:val="TOC1"/>
        <w:rPr>
          <w:rFonts w:asciiTheme="minorHAnsi" w:eastAsiaTheme="minorEastAsia" w:hAnsiTheme="minorHAnsi"/>
          <w:b w:val="0"/>
          <w:noProof/>
          <w:lang w:eastAsia="en-AU"/>
        </w:rPr>
      </w:pPr>
      <w:hyperlink w:anchor="_Toc148371443" w:history="1">
        <w:r w:rsidR="00C822F2" w:rsidRPr="003A2FB7">
          <w:rPr>
            <w:rStyle w:val="Hyperlink"/>
            <w:noProof/>
          </w:rPr>
          <w:t>Preliminary findings and models</w:t>
        </w:r>
        <w:r w:rsidR="00C822F2">
          <w:rPr>
            <w:noProof/>
            <w:webHidden/>
          </w:rPr>
          <w:tab/>
        </w:r>
        <w:r w:rsidR="00C822F2">
          <w:rPr>
            <w:noProof/>
            <w:webHidden/>
          </w:rPr>
          <w:fldChar w:fldCharType="begin"/>
        </w:r>
        <w:r w:rsidR="00C822F2">
          <w:rPr>
            <w:noProof/>
            <w:webHidden/>
          </w:rPr>
          <w:instrText xml:space="preserve"> PAGEREF _Toc148371443 \h </w:instrText>
        </w:r>
        <w:r w:rsidR="00C822F2">
          <w:rPr>
            <w:noProof/>
            <w:webHidden/>
          </w:rPr>
        </w:r>
        <w:r w:rsidR="00C822F2">
          <w:rPr>
            <w:noProof/>
            <w:webHidden/>
          </w:rPr>
          <w:fldChar w:fldCharType="separate"/>
        </w:r>
        <w:r w:rsidR="00C822F2">
          <w:rPr>
            <w:noProof/>
            <w:webHidden/>
          </w:rPr>
          <w:t>14</w:t>
        </w:r>
        <w:r w:rsidR="00C822F2">
          <w:rPr>
            <w:noProof/>
            <w:webHidden/>
          </w:rPr>
          <w:fldChar w:fldCharType="end"/>
        </w:r>
      </w:hyperlink>
    </w:p>
    <w:p w14:paraId="5BDE7592" w14:textId="06A26FB3" w:rsidR="00C822F2" w:rsidRDefault="00000000">
      <w:pPr>
        <w:pStyle w:val="TOC2"/>
        <w:rPr>
          <w:rFonts w:asciiTheme="minorHAnsi" w:eastAsiaTheme="minorEastAsia" w:hAnsiTheme="minorHAnsi"/>
          <w:noProof/>
          <w:lang w:eastAsia="en-AU"/>
        </w:rPr>
      </w:pPr>
      <w:hyperlink w:anchor="_Toc148371444" w:history="1">
        <w:r w:rsidR="00C822F2" w:rsidRPr="003A2FB7">
          <w:rPr>
            <w:rStyle w:val="Hyperlink"/>
            <w:noProof/>
          </w:rPr>
          <w:t>Number of councillors</w:t>
        </w:r>
        <w:r w:rsidR="00C822F2">
          <w:rPr>
            <w:noProof/>
            <w:webHidden/>
          </w:rPr>
          <w:tab/>
        </w:r>
        <w:r w:rsidR="00C822F2">
          <w:rPr>
            <w:noProof/>
            <w:webHidden/>
          </w:rPr>
          <w:fldChar w:fldCharType="begin"/>
        </w:r>
        <w:r w:rsidR="00C822F2">
          <w:rPr>
            <w:noProof/>
            <w:webHidden/>
          </w:rPr>
          <w:instrText xml:space="preserve"> PAGEREF _Toc148371444 \h </w:instrText>
        </w:r>
        <w:r w:rsidR="00C822F2">
          <w:rPr>
            <w:noProof/>
            <w:webHidden/>
          </w:rPr>
        </w:r>
        <w:r w:rsidR="00C822F2">
          <w:rPr>
            <w:noProof/>
            <w:webHidden/>
          </w:rPr>
          <w:fldChar w:fldCharType="separate"/>
        </w:r>
        <w:r w:rsidR="00C822F2">
          <w:rPr>
            <w:noProof/>
            <w:webHidden/>
          </w:rPr>
          <w:t>14</w:t>
        </w:r>
        <w:r w:rsidR="00C822F2">
          <w:rPr>
            <w:noProof/>
            <w:webHidden/>
          </w:rPr>
          <w:fldChar w:fldCharType="end"/>
        </w:r>
      </w:hyperlink>
    </w:p>
    <w:p w14:paraId="0051409A" w14:textId="3F5BCFFE" w:rsidR="00C822F2" w:rsidRDefault="00000000">
      <w:pPr>
        <w:pStyle w:val="TOC2"/>
        <w:rPr>
          <w:rFonts w:asciiTheme="minorHAnsi" w:eastAsiaTheme="minorEastAsia" w:hAnsiTheme="minorHAnsi"/>
          <w:noProof/>
          <w:lang w:eastAsia="en-AU"/>
        </w:rPr>
      </w:pPr>
      <w:hyperlink w:anchor="_Toc148371445" w:history="1">
        <w:r w:rsidR="00C822F2" w:rsidRPr="003A2FB7">
          <w:rPr>
            <w:rStyle w:val="Hyperlink"/>
            <w:noProof/>
          </w:rPr>
          <w:t>Electoral structure</w:t>
        </w:r>
        <w:r w:rsidR="00C822F2">
          <w:rPr>
            <w:noProof/>
            <w:webHidden/>
          </w:rPr>
          <w:tab/>
        </w:r>
        <w:r w:rsidR="00C822F2">
          <w:rPr>
            <w:noProof/>
            <w:webHidden/>
          </w:rPr>
          <w:fldChar w:fldCharType="begin"/>
        </w:r>
        <w:r w:rsidR="00C822F2">
          <w:rPr>
            <w:noProof/>
            <w:webHidden/>
          </w:rPr>
          <w:instrText xml:space="preserve"> PAGEREF _Toc148371445 \h </w:instrText>
        </w:r>
        <w:r w:rsidR="00C822F2">
          <w:rPr>
            <w:noProof/>
            <w:webHidden/>
          </w:rPr>
        </w:r>
        <w:r w:rsidR="00C822F2">
          <w:rPr>
            <w:noProof/>
            <w:webHidden/>
          </w:rPr>
          <w:fldChar w:fldCharType="separate"/>
        </w:r>
        <w:r w:rsidR="00C822F2">
          <w:rPr>
            <w:noProof/>
            <w:webHidden/>
          </w:rPr>
          <w:t>14</w:t>
        </w:r>
        <w:r w:rsidR="00C822F2">
          <w:rPr>
            <w:noProof/>
            <w:webHidden/>
          </w:rPr>
          <w:fldChar w:fldCharType="end"/>
        </w:r>
      </w:hyperlink>
    </w:p>
    <w:p w14:paraId="48281043" w14:textId="46EEC699" w:rsidR="00C822F2" w:rsidRDefault="00000000">
      <w:pPr>
        <w:pStyle w:val="TOC2"/>
        <w:rPr>
          <w:rFonts w:asciiTheme="minorHAnsi" w:eastAsiaTheme="minorEastAsia" w:hAnsiTheme="minorHAnsi"/>
          <w:noProof/>
          <w:lang w:eastAsia="en-AU"/>
        </w:rPr>
      </w:pPr>
      <w:hyperlink w:anchor="_Toc148371446" w:history="1">
        <w:r w:rsidR="00C822F2" w:rsidRPr="003A2FB7">
          <w:rPr>
            <w:rStyle w:val="Hyperlink"/>
            <w:noProof/>
          </w:rPr>
          <w:t>Models for public feedback</w:t>
        </w:r>
        <w:r w:rsidR="00C822F2">
          <w:rPr>
            <w:noProof/>
            <w:webHidden/>
          </w:rPr>
          <w:tab/>
        </w:r>
        <w:r w:rsidR="00C822F2">
          <w:rPr>
            <w:noProof/>
            <w:webHidden/>
          </w:rPr>
          <w:fldChar w:fldCharType="begin"/>
        </w:r>
        <w:r w:rsidR="00C822F2">
          <w:rPr>
            <w:noProof/>
            <w:webHidden/>
          </w:rPr>
          <w:instrText xml:space="preserve"> PAGEREF _Toc148371446 \h </w:instrText>
        </w:r>
        <w:r w:rsidR="00C822F2">
          <w:rPr>
            <w:noProof/>
            <w:webHidden/>
          </w:rPr>
        </w:r>
        <w:r w:rsidR="00C822F2">
          <w:rPr>
            <w:noProof/>
            <w:webHidden/>
          </w:rPr>
          <w:fldChar w:fldCharType="separate"/>
        </w:r>
        <w:r w:rsidR="00C822F2">
          <w:rPr>
            <w:noProof/>
            <w:webHidden/>
          </w:rPr>
          <w:t>18</w:t>
        </w:r>
        <w:r w:rsidR="00C822F2">
          <w:rPr>
            <w:noProof/>
            <w:webHidden/>
          </w:rPr>
          <w:fldChar w:fldCharType="end"/>
        </w:r>
      </w:hyperlink>
    </w:p>
    <w:p w14:paraId="4404BCA6" w14:textId="55999B97" w:rsidR="00C822F2" w:rsidRDefault="00000000">
      <w:pPr>
        <w:pStyle w:val="TOC2"/>
        <w:rPr>
          <w:rFonts w:asciiTheme="minorHAnsi" w:eastAsiaTheme="minorEastAsia" w:hAnsiTheme="minorHAnsi"/>
          <w:noProof/>
          <w:lang w:eastAsia="en-AU"/>
        </w:rPr>
      </w:pPr>
      <w:hyperlink w:anchor="_Toc148371447" w:history="1">
        <w:r w:rsidR="00C822F2" w:rsidRPr="003A2FB7">
          <w:rPr>
            <w:rStyle w:val="Hyperlink"/>
            <w:noProof/>
          </w:rPr>
          <w:t>Ward names</w:t>
        </w:r>
        <w:r w:rsidR="00C822F2">
          <w:rPr>
            <w:noProof/>
            <w:webHidden/>
          </w:rPr>
          <w:tab/>
        </w:r>
        <w:r w:rsidR="00C822F2">
          <w:rPr>
            <w:noProof/>
            <w:webHidden/>
          </w:rPr>
          <w:fldChar w:fldCharType="begin"/>
        </w:r>
        <w:r w:rsidR="00C822F2">
          <w:rPr>
            <w:noProof/>
            <w:webHidden/>
          </w:rPr>
          <w:instrText xml:space="preserve"> PAGEREF _Toc148371447 \h </w:instrText>
        </w:r>
        <w:r w:rsidR="00C822F2">
          <w:rPr>
            <w:noProof/>
            <w:webHidden/>
          </w:rPr>
        </w:r>
        <w:r w:rsidR="00C822F2">
          <w:rPr>
            <w:noProof/>
            <w:webHidden/>
          </w:rPr>
          <w:fldChar w:fldCharType="separate"/>
        </w:r>
        <w:r w:rsidR="00C822F2">
          <w:rPr>
            <w:noProof/>
            <w:webHidden/>
          </w:rPr>
          <w:t>18</w:t>
        </w:r>
        <w:r w:rsidR="00C822F2">
          <w:rPr>
            <w:noProof/>
            <w:webHidden/>
          </w:rPr>
          <w:fldChar w:fldCharType="end"/>
        </w:r>
      </w:hyperlink>
    </w:p>
    <w:p w14:paraId="04C5FA29" w14:textId="470C35F0" w:rsidR="00C822F2" w:rsidRDefault="00000000">
      <w:pPr>
        <w:pStyle w:val="TOC1"/>
        <w:rPr>
          <w:rFonts w:asciiTheme="minorHAnsi" w:eastAsiaTheme="minorEastAsia" w:hAnsiTheme="minorHAnsi"/>
          <w:b w:val="0"/>
          <w:noProof/>
          <w:lang w:eastAsia="en-AU"/>
        </w:rPr>
      </w:pPr>
      <w:hyperlink w:anchor="_Toc148371448" w:history="1">
        <w:r w:rsidR="00C822F2" w:rsidRPr="003A2FB7">
          <w:rPr>
            <w:rStyle w:val="Hyperlink"/>
            <w:noProof/>
          </w:rPr>
          <w:t>Next steps</w:t>
        </w:r>
        <w:r w:rsidR="00C822F2">
          <w:rPr>
            <w:noProof/>
            <w:webHidden/>
          </w:rPr>
          <w:tab/>
        </w:r>
        <w:r w:rsidR="00C822F2">
          <w:rPr>
            <w:noProof/>
            <w:webHidden/>
          </w:rPr>
          <w:fldChar w:fldCharType="begin"/>
        </w:r>
        <w:r w:rsidR="00C822F2">
          <w:rPr>
            <w:noProof/>
            <w:webHidden/>
          </w:rPr>
          <w:instrText xml:space="preserve"> PAGEREF _Toc148371448 \h </w:instrText>
        </w:r>
        <w:r w:rsidR="00C822F2">
          <w:rPr>
            <w:noProof/>
            <w:webHidden/>
          </w:rPr>
        </w:r>
        <w:r w:rsidR="00C822F2">
          <w:rPr>
            <w:noProof/>
            <w:webHidden/>
          </w:rPr>
          <w:fldChar w:fldCharType="separate"/>
        </w:r>
        <w:r w:rsidR="00C822F2">
          <w:rPr>
            <w:noProof/>
            <w:webHidden/>
          </w:rPr>
          <w:t>20</w:t>
        </w:r>
        <w:r w:rsidR="00C822F2">
          <w:rPr>
            <w:noProof/>
            <w:webHidden/>
          </w:rPr>
          <w:fldChar w:fldCharType="end"/>
        </w:r>
      </w:hyperlink>
    </w:p>
    <w:p w14:paraId="3A1A9FCE" w14:textId="465C9B54" w:rsidR="00C822F2" w:rsidRDefault="00000000">
      <w:pPr>
        <w:pStyle w:val="TOC2"/>
        <w:rPr>
          <w:rFonts w:asciiTheme="minorHAnsi" w:eastAsiaTheme="minorEastAsia" w:hAnsiTheme="minorHAnsi"/>
          <w:noProof/>
          <w:lang w:eastAsia="en-AU"/>
        </w:rPr>
      </w:pPr>
      <w:hyperlink w:anchor="_Toc148371449" w:history="1">
        <w:r w:rsidR="00C822F2" w:rsidRPr="003A2FB7">
          <w:rPr>
            <w:rStyle w:val="Hyperlink"/>
            <w:noProof/>
          </w:rPr>
          <w:t>Response submissions</w:t>
        </w:r>
        <w:r w:rsidR="00C822F2">
          <w:rPr>
            <w:noProof/>
            <w:webHidden/>
          </w:rPr>
          <w:tab/>
        </w:r>
        <w:r w:rsidR="00C822F2">
          <w:rPr>
            <w:noProof/>
            <w:webHidden/>
          </w:rPr>
          <w:fldChar w:fldCharType="begin"/>
        </w:r>
        <w:r w:rsidR="00C822F2">
          <w:rPr>
            <w:noProof/>
            <w:webHidden/>
          </w:rPr>
          <w:instrText xml:space="preserve"> PAGEREF _Toc148371449 \h </w:instrText>
        </w:r>
        <w:r w:rsidR="00C822F2">
          <w:rPr>
            <w:noProof/>
            <w:webHidden/>
          </w:rPr>
        </w:r>
        <w:r w:rsidR="00C822F2">
          <w:rPr>
            <w:noProof/>
            <w:webHidden/>
          </w:rPr>
          <w:fldChar w:fldCharType="separate"/>
        </w:r>
        <w:r w:rsidR="00C822F2">
          <w:rPr>
            <w:noProof/>
            <w:webHidden/>
          </w:rPr>
          <w:t>20</w:t>
        </w:r>
        <w:r w:rsidR="00C822F2">
          <w:rPr>
            <w:noProof/>
            <w:webHidden/>
          </w:rPr>
          <w:fldChar w:fldCharType="end"/>
        </w:r>
      </w:hyperlink>
    </w:p>
    <w:p w14:paraId="2A71826C" w14:textId="0B8F5B61" w:rsidR="00C822F2" w:rsidRDefault="00000000">
      <w:pPr>
        <w:pStyle w:val="TOC2"/>
        <w:rPr>
          <w:rFonts w:asciiTheme="minorHAnsi" w:eastAsiaTheme="minorEastAsia" w:hAnsiTheme="minorHAnsi"/>
          <w:noProof/>
          <w:lang w:eastAsia="en-AU"/>
        </w:rPr>
      </w:pPr>
      <w:hyperlink w:anchor="_Toc148371450" w:history="1">
        <w:r w:rsidR="00C822F2" w:rsidRPr="003A2FB7">
          <w:rPr>
            <w:rStyle w:val="Hyperlink"/>
            <w:noProof/>
          </w:rPr>
          <w:t>Public hearing</w:t>
        </w:r>
        <w:r w:rsidR="00C822F2">
          <w:rPr>
            <w:noProof/>
            <w:webHidden/>
          </w:rPr>
          <w:tab/>
        </w:r>
        <w:r w:rsidR="00C822F2">
          <w:rPr>
            <w:noProof/>
            <w:webHidden/>
          </w:rPr>
          <w:fldChar w:fldCharType="begin"/>
        </w:r>
        <w:r w:rsidR="00C822F2">
          <w:rPr>
            <w:noProof/>
            <w:webHidden/>
          </w:rPr>
          <w:instrText xml:space="preserve"> PAGEREF _Toc148371450 \h </w:instrText>
        </w:r>
        <w:r w:rsidR="00C822F2">
          <w:rPr>
            <w:noProof/>
            <w:webHidden/>
          </w:rPr>
        </w:r>
        <w:r w:rsidR="00C822F2">
          <w:rPr>
            <w:noProof/>
            <w:webHidden/>
          </w:rPr>
          <w:fldChar w:fldCharType="separate"/>
        </w:r>
        <w:r w:rsidR="00C822F2">
          <w:rPr>
            <w:noProof/>
            <w:webHidden/>
          </w:rPr>
          <w:t>21</w:t>
        </w:r>
        <w:r w:rsidR="00C822F2">
          <w:rPr>
            <w:noProof/>
            <w:webHidden/>
          </w:rPr>
          <w:fldChar w:fldCharType="end"/>
        </w:r>
      </w:hyperlink>
    </w:p>
    <w:p w14:paraId="5FA521E1" w14:textId="57B209E0" w:rsidR="00C822F2" w:rsidRDefault="00000000">
      <w:pPr>
        <w:pStyle w:val="TOC2"/>
        <w:rPr>
          <w:rFonts w:asciiTheme="minorHAnsi" w:eastAsiaTheme="minorEastAsia" w:hAnsiTheme="minorHAnsi"/>
          <w:noProof/>
          <w:lang w:eastAsia="en-AU"/>
        </w:rPr>
      </w:pPr>
      <w:hyperlink w:anchor="_Toc148371451" w:history="1">
        <w:r w:rsidR="00C822F2" w:rsidRPr="003A2FB7">
          <w:rPr>
            <w:rStyle w:val="Hyperlink"/>
            <w:noProof/>
          </w:rPr>
          <w:t>Final report</w:t>
        </w:r>
        <w:r w:rsidR="00C822F2">
          <w:rPr>
            <w:noProof/>
            <w:webHidden/>
          </w:rPr>
          <w:tab/>
        </w:r>
        <w:r w:rsidR="00C822F2">
          <w:rPr>
            <w:noProof/>
            <w:webHidden/>
          </w:rPr>
          <w:fldChar w:fldCharType="begin"/>
        </w:r>
        <w:r w:rsidR="00C822F2">
          <w:rPr>
            <w:noProof/>
            <w:webHidden/>
          </w:rPr>
          <w:instrText xml:space="preserve"> PAGEREF _Toc148371451 \h </w:instrText>
        </w:r>
        <w:r w:rsidR="00C822F2">
          <w:rPr>
            <w:noProof/>
            <w:webHidden/>
          </w:rPr>
        </w:r>
        <w:r w:rsidR="00C822F2">
          <w:rPr>
            <w:noProof/>
            <w:webHidden/>
          </w:rPr>
          <w:fldChar w:fldCharType="separate"/>
        </w:r>
        <w:r w:rsidR="00C822F2">
          <w:rPr>
            <w:noProof/>
            <w:webHidden/>
          </w:rPr>
          <w:t>21</w:t>
        </w:r>
        <w:r w:rsidR="00C822F2">
          <w:rPr>
            <w:noProof/>
            <w:webHidden/>
          </w:rPr>
          <w:fldChar w:fldCharType="end"/>
        </w:r>
      </w:hyperlink>
    </w:p>
    <w:p w14:paraId="5D119ADD" w14:textId="04D95A0E" w:rsidR="00C822F2" w:rsidRDefault="00000000">
      <w:pPr>
        <w:pStyle w:val="TOC1"/>
        <w:rPr>
          <w:rFonts w:asciiTheme="minorHAnsi" w:eastAsiaTheme="minorEastAsia" w:hAnsiTheme="minorHAnsi"/>
          <w:b w:val="0"/>
          <w:noProof/>
          <w:lang w:eastAsia="en-AU"/>
        </w:rPr>
      </w:pPr>
      <w:hyperlink w:anchor="_Toc148371452" w:history="1">
        <w:r w:rsidR="00C822F2" w:rsidRPr="003A2FB7">
          <w:rPr>
            <w:rStyle w:val="Hyperlink"/>
            <w:noProof/>
          </w:rPr>
          <w:t>References</w:t>
        </w:r>
        <w:r w:rsidR="00C822F2">
          <w:rPr>
            <w:noProof/>
            <w:webHidden/>
          </w:rPr>
          <w:tab/>
        </w:r>
        <w:r w:rsidR="00C822F2">
          <w:rPr>
            <w:noProof/>
            <w:webHidden/>
          </w:rPr>
          <w:fldChar w:fldCharType="begin"/>
        </w:r>
        <w:r w:rsidR="00C822F2">
          <w:rPr>
            <w:noProof/>
            <w:webHidden/>
          </w:rPr>
          <w:instrText xml:space="preserve"> PAGEREF _Toc148371452 \h </w:instrText>
        </w:r>
        <w:r w:rsidR="00C822F2">
          <w:rPr>
            <w:noProof/>
            <w:webHidden/>
          </w:rPr>
        </w:r>
        <w:r w:rsidR="00C822F2">
          <w:rPr>
            <w:noProof/>
            <w:webHidden/>
          </w:rPr>
          <w:fldChar w:fldCharType="separate"/>
        </w:r>
        <w:r w:rsidR="00C822F2">
          <w:rPr>
            <w:noProof/>
            <w:webHidden/>
          </w:rPr>
          <w:t>22</w:t>
        </w:r>
        <w:r w:rsidR="00C822F2">
          <w:rPr>
            <w:noProof/>
            <w:webHidden/>
          </w:rPr>
          <w:fldChar w:fldCharType="end"/>
        </w:r>
      </w:hyperlink>
    </w:p>
    <w:p w14:paraId="076F003B" w14:textId="7F1CB26B" w:rsidR="00C822F2" w:rsidRDefault="00000000">
      <w:pPr>
        <w:pStyle w:val="TOC1"/>
        <w:rPr>
          <w:rFonts w:asciiTheme="minorHAnsi" w:eastAsiaTheme="minorEastAsia" w:hAnsiTheme="minorHAnsi"/>
          <w:b w:val="0"/>
          <w:noProof/>
          <w:lang w:eastAsia="en-AU"/>
        </w:rPr>
      </w:pPr>
      <w:hyperlink w:anchor="_Toc148371453" w:history="1">
        <w:r w:rsidR="00C822F2" w:rsidRPr="003A2FB7">
          <w:rPr>
            <w:rStyle w:val="Hyperlink"/>
            <w:noProof/>
          </w:rPr>
          <w:t>Appendix 1: Model maps</w:t>
        </w:r>
        <w:r w:rsidR="00C822F2">
          <w:rPr>
            <w:noProof/>
            <w:webHidden/>
          </w:rPr>
          <w:tab/>
        </w:r>
        <w:r w:rsidR="00C822F2">
          <w:rPr>
            <w:noProof/>
            <w:webHidden/>
          </w:rPr>
          <w:fldChar w:fldCharType="begin"/>
        </w:r>
        <w:r w:rsidR="00C822F2">
          <w:rPr>
            <w:noProof/>
            <w:webHidden/>
          </w:rPr>
          <w:instrText xml:space="preserve"> PAGEREF _Toc148371453 \h </w:instrText>
        </w:r>
        <w:r w:rsidR="00C822F2">
          <w:rPr>
            <w:noProof/>
            <w:webHidden/>
          </w:rPr>
        </w:r>
        <w:r w:rsidR="00C822F2">
          <w:rPr>
            <w:noProof/>
            <w:webHidden/>
          </w:rPr>
          <w:fldChar w:fldCharType="separate"/>
        </w:r>
        <w:r w:rsidR="00C822F2">
          <w:rPr>
            <w:noProof/>
            <w:webHidden/>
          </w:rPr>
          <w:t>23</w:t>
        </w:r>
        <w:r w:rsidR="00C822F2">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48371430"/>
      <w:r w:rsidRPr="00D63A65">
        <w:lastRenderedPageBreak/>
        <w:t>Executive summary</w:t>
      </w:r>
      <w:bookmarkEnd w:id="4"/>
    </w:p>
    <w:p w14:paraId="0A5ACE39" w14:textId="6F8EE9BA" w:rsidR="001D1E0E" w:rsidRDefault="001D1E0E" w:rsidP="001D1E0E">
      <w:r>
        <w:t xml:space="preserve">An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of </w:t>
      </w:r>
      <w:r w:rsidR="004239EE">
        <w:t>Maribyrnong City</w:t>
      </w:r>
      <w:r w:rsidR="00472036">
        <w:t xml:space="preserve"> Council</w:t>
      </w:r>
      <w:r>
        <w:t>.</w:t>
      </w:r>
    </w:p>
    <w:p w14:paraId="3CB19C99" w14:textId="3C6A0AB7"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52D1429D"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4239EE" w:rsidRPr="004239EE">
        <w:t>Maribyrnong City</w:t>
      </w:r>
      <w:r w:rsidRPr="004239EE">
        <w:t xml:space="preserve"> Council must</w:t>
      </w:r>
      <w:r w:rsidRPr="008B11DA">
        <w:t xml:space="preserve"> now have </w:t>
      </w:r>
      <w:r>
        <w:t xml:space="preserve">a </w:t>
      </w:r>
      <w:r w:rsidRPr="008B11DA">
        <w:t>single-councillor ward electoral structure</w:t>
      </w:r>
      <w:r>
        <w:t>.</w:t>
      </w:r>
    </w:p>
    <w:p w14:paraId="38D9931A" w14:textId="1D65D0D9" w:rsidR="001D1E0E" w:rsidRDefault="001D1E0E" w:rsidP="001D1E0E">
      <w:r>
        <w:t>The panel</w:t>
      </w:r>
      <w:r w:rsidR="00BA5F54">
        <w:t xml:space="preserve"> is looking</w:t>
      </w:r>
      <w:r>
        <w:t xml:space="preserve"> at: </w:t>
      </w:r>
    </w:p>
    <w:p w14:paraId="08F9DFBD" w14:textId="20B54E2A"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51E786F7" w:rsidR="005C0742" w:rsidRDefault="005C0742" w:rsidP="00E20C8D">
      <w:pPr>
        <w:pStyle w:val="Bulletlevel1"/>
      </w:pPr>
      <w:r>
        <w:t>the location of ward boundaries</w:t>
      </w:r>
    </w:p>
    <w:p w14:paraId="7508FD25" w14:textId="5ECBBB2C" w:rsidR="001D1E0E" w:rsidRDefault="005C0742" w:rsidP="00E20C8D">
      <w:pPr>
        <w:pStyle w:val="Bulletlevel1"/>
      </w:pPr>
      <w:r>
        <w:t>appropriate ward names</w:t>
      </w:r>
      <w:r w:rsidR="001D1E0E">
        <w:t>.</w:t>
      </w:r>
    </w:p>
    <w:p w14:paraId="74E46A13" w14:textId="22AB9285"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w:t>
      </w:r>
      <w:r w:rsidRPr="004239EE">
        <w:t xml:space="preserve">of </w:t>
      </w:r>
      <w:r w:rsidR="004239EE" w:rsidRPr="004239EE">
        <w:t>Maribyrnong City</w:t>
      </w:r>
      <w:r w:rsidR="0085786F" w:rsidRPr="004239EE">
        <w:t xml:space="preserve"> Council</w:t>
      </w:r>
      <w:r w:rsidR="00DD4E39">
        <w:t xml:space="preserve"> to meet the requirements of </w:t>
      </w:r>
      <w:r w:rsidR="00F2237C">
        <w:t>the Act</w:t>
      </w:r>
      <w:r>
        <w:t>.</w:t>
      </w:r>
    </w:p>
    <w:p w14:paraId="4AAA60A8" w14:textId="06A24CE5" w:rsidR="001D1E0E" w:rsidRDefault="001D1E0E" w:rsidP="001D1E0E">
      <w:r>
        <w:t xml:space="preserve">More information about the background to the review is available on </w:t>
      </w:r>
      <w:hyperlink w:anchor="_About_the_2023–24" w:tooltip="Link to page 6 of this report for a background of the review" w:history="1">
        <w:r w:rsidRPr="00981A7B">
          <w:rPr>
            <w:rStyle w:val="Hyperlink"/>
          </w:rPr>
          <w:t xml:space="preserve">page </w:t>
        </w:r>
        <w:r w:rsidR="00981A7B" w:rsidRPr="00981A7B">
          <w:rPr>
            <w:rStyle w:val="Hyperlink"/>
          </w:rPr>
          <w:t>6</w:t>
        </w:r>
      </w:hyperlink>
      <w:r w:rsidR="00157493">
        <w:t>.</w:t>
      </w:r>
    </w:p>
    <w:p w14:paraId="4F40F0B3" w14:textId="25CEA7BB" w:rsidR="001B69D8" w:rsidRDefault="000C4F83" w:rsidP="001B69D8">
      <w:pPr>
        <w:pStyle w:val="Heading2"/>
      </w:pPr>
      <w:bookmarkStart w:id="5" w:name="_Toc148371431"/>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46B6C346"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page 7 of this report for more information on how the panel decided on the models" w:history="1">
        <w:r w:rsidR="007038F1" w:rsidRPr="00392B60">
          <w:rPr>
            <w:rStyle w:val="Hyperlink"/>
          </w:rPr>
          <w:t xml:space="preserve">page </w:t>
        </w:r>
        <w:r w:rsidR="00392B60" w:rsidRPr="00392B60">
          <w:rPr>
            <w:rStyle w:val="Hyperlink"/>
          </w:rPr>
          <w:t>7</w:t>
        </w:r>
      </w:hyperlink>
      <w:r w:rsidR="007038F1">
        <w:t>.</w:t>
      </w:r>
    </w:p>
    <w:p w14:paraId="2731378C" w14:textId="4AF92774" w:rsidR="001D1E0E" w:rsidRDefault="003A77E4" w:rsidP="001D1E0E">
      <w:pPr>
        <w:pStyle w:val="Heading2"/>
      </w:pPr>
      <w:bookmarkStart w:id="6" w:name="_Toc148371432"/>
      <w:r>
        <w:t xml:space="preserve">Electoral structure </w:t>
      </w:r>
      <w:r w:rsidR="003172D6">
        <w:t>models</w:t>
      </w:r>
      <w:bookmarkEnd w:id="6"/>
    </w:p>
    <w:p w14:paraId="1E12BC59" w14:textId="5E217CF1" w:rsidR="005903CB" w:rsidRPr="00A50B28" w:rsidRDefault="005903CB" w:rsidP="001D1E0E">
      <w:r w:rsidRPr="005903CB">
        <w:t xml:space="preserve">After considering research and the requirements of the Act, the panel is presenting the following </w:t>
      </w:r>
      <w:r w:rsidRPr="00A50B28">
        <w:t xml:space="preserve">electoral structure models for public consultation: </w:t>
      </w:r>
    </w:p>
    <w:p w14:paraId="1AED53F8" w14:textId="4F506F65" w:rsidR="001D1E0E" w:rsidRPr="00A50B28" w:rsidRDefault="00CF432D" w:rsidP="00F52283">
      <w:pPr>
        <w:pStyle w:val="Body"/>
        <w:numPr>
          <w:ilvl w:val="0"/>
          <w:numId w:val="31"/>
        </w:numPr>
      </w:pPr>
      <w:r w:rsidRPr="00A50B28">
        <w:t xml:space="preserve">Model </w:t>
      </w:r>
      <w:r w:rsidR="00C56B3B" w:rsidRPr="00A50B28">
        <w:t>1</w:t>
      </w:r>
      <w:r w:rsidR="001D1E0E" w:rsidRPr="00A50B28">
        <w:t xml:space="preserve">: </w:t>
      </w:r>
      <w:r w:rsidR="00380185" w:rsidRPr="00A50B28">
        <w:t xml:space="preserve">a subdivided electoral structure with a total of </w:t>
      </w:r>
      <w:r w:rsidR="004239EE" w:rsidRPr="00A50B28">
        <w:t>7</w:t>
      </w:r>
      <w:r w:rsidR="00380185" w:rsidRPr="00A50B28">
        <w:t xml:space="preserve"> councillors</w:t>
      </w:r>
      <w:r w:rsidR="0007715C" w:rsidRPr="00A50B28">
        <w:t xml:space="preserve"> </w:t>
      </w:r>
      <w:r w:rsidR="007F7A44" w:rsidRPr="00A50B28">
        <w:t xml:space="preserve">– </w:t>
      </w:r>
      <w:r w:rsidR="004239EE" w:rsidRPr="00A50B28">
        <w:t>7</w:t>
      </w:r>
      <w:r w:rsidR="00380185" w:rsidRPr="00A50B28">
        <w:t xml:space="preserve"> wards </w:t>
      </w:r>
      <w:r w:rsidR="004824E7" w:rsidRPr="00A50B28">
        <w:t>with</w:t>
      </w:r>
      <w:r w:rsidR="00380185" w:rsidRPr="00A50B28">
        <w:t xml:space="preserve"> one councillor per ward.</w:t>
      </w:r>
    </w:p>
    <w:p w14:paraId="1DBB065F" w14:textId="03EA11CB" w:rsidR="001D1E0E" w:rsidRPr="00A50B28" w:rsidRDefault="00CF432D" w:rsidP="0017585F">
      <w:pPr>
        <w:pStyle w:val="Body"/>
        <w:numPr>
          <w:ilvl w:val="0"/>
          <w:numId w:val="31"/>
        </w:numPr>
      </w:pPr>
      <w:r w:rsidRPr="00A50B28">
        <w:t xml:space="preserve">Model </w:t>
      </w:r>
      <w:r w:rsidR="00C56B3B" w:rsidRPr="00A50B28">
        <w:t>2</w:t>
      </w:r>
      <w:r w:rsidR="001D1E0E" w:rsidRPr="00A50B28">
        <w:t xml:space="preserve">: </w:t>
      </w:r>
      <w:r w:rsidR="00380185" w:rsidRPr="00A50B28">
        <w:t xml:space="preserve">a subdivided electoral structure with a total of </w:t>
      </w:r>
      <w:r w:rsidR="004239EE" w:rsidRPr="00A50B28">
        <w:t>7</w:t>
      </w:r>
      <w:r w:rsidR="00380185" w:rsidRPr="00A50B28">
        <w:t xml:space="preserve"> councillors</w:t>
      </w:r>
      <w:r w:rsidR="007F7A44" w:rsidRPr="00A50B28">
        <w:t xml:space="preserve"> –</w:t>
      </w:r>
      <w:r w:rsidR="00380185" w:rsidRPr="00A50B28">
        <w:t xml:space="preserve"> </w:t>
      </w:r>
      <w:r w:rsidR="004239EE" w:rsidRPr="00A50B28">
        <w:t>7</w:t>
      </w:r>
      <w:r w:rsidR="00380185" w:rsidRPr="00A50B28">
        <w:t xml:space="preserve"> wards </w:t>
      </w:r>
      <w:r w:rsidR="004824E7" w:rsidRPr="00A50B28">
        <w:t>with</w:t>
      </w:r>
      <w:r w:rsidR="00380185" w:rsidRPr="00A50B28">
        <w:t xml:space="preserve"> one councillor per ward</w:t>
      </w:r>
      <w:r w:rsidR="00A9194A" w:rsidRPr="00A50B28">
        <w:t>, with different ward boundaries to Model 1</w:t>
      </w:r>
      <w:r w:rsidR="00380185" w:rsidRPr="00A50B28">
        <w:t>.</w:t>
      </w:r>
    </w:p>
    <w:p w14:paraId="1D955BDA" w14:textId="1C15926B" w:rsidR="001D1E0E" w:rsidRDefault="001D1E0E" w:rsidP="001D1E0E">
      <w:r>
        <w:t xml:space="preserve">Details on these </w:t>
      </w:r>
      <w:r w:rsidR="000820C6">
        <w:t>models</w:t>
      </w:r>
      <w:r>
        <w:t>, including maps</w:t>
      </w:r>
      <w:r w:rsidR="00DE26C8">
        <w:t>,</w:t>
      </w:r>
      <w:r>
        <w:t xml:space="preserve"> are available </w:t>
      </w:r>
      <w:r w:rsidR="00327CD6">
        <w:t>i</w:t>
      </w:r>
      <w:r>
        <w:t xml:space="preserve">n </w:t>
      </w:r>
      <w:hyperlink w:anchor="_Appendix_1:_Model" w:tooltip="Link to 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7" w:name="_Toc148371433"/>
      <w:r>
        <w:t>Next steps</w:t>
      </w:r>
      <w:bookmarkEnd w:id="7"/>
    </w:p>
    <w:p w14:paraId="57EA0C78" w14:textId="636E41DD"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w:t>
      </w:r>
      <w:r w:rsidR="001B69D8" w:rsidRPr="00A50B28">
        <w:t xml:space="preserve">response submission to </w:t>
      </w:r>
      <w:r w:rsidR="00DA6D0C" w:rsidRPr="00A50B28">
        <w:t>the</w:t>
      </w:r>
      <w:r w:rsidR="00132400" w:rsidRPr="00A50B28">
        <w:t xml:space="preserve"> preliminary </w:t>
      </w:r>
      <w:r w:rsidR="00861E82" w:rsidRPr="00A50B28">
        <w:t xml:space="preserve">models </w:t>
      </w:r>
      <w:r w:rsidR="001D1E0E" w:rsidRPr="00A50B28">
        <w:t>until</w:t>
      </w:r>
      <w:r w:rsidR="007E11C8" w:rsidRPr="00A50B28">
        <w:t xml:space="preserve"> 5 pm</w:t>
      </w:r>
      <w:r w:rsidR="003B5120" w:rsidRPr="00A50B28">
        <w:t xml:space="preserve"> </w:t>
      </w:r>
      <w:r w:rsidR="00E71861">
        <w:t xml:space="preserve">on </w:t>
      </w:r>
      <w:r w:rsidR="003B5120" w:rsidRPr="00A50B28">
        <w:t>Wednesday</w:t>
      </w:r>
      <w:r w:rsidR="001D1E0E" w:rsidRPr="00A50B28">
        <w:t xml:space="preserve"> </w:t>
      </w:r>
      <w:r w:rsidR="00A50B28" w:rsidRPr="00A50B28">
        <w:t>15 November 20</w:t>
      </w:r>
      <w:r w:rsidR="00885E71" w:rsidRPr="00A50B28">
        <w:t>23</w:t>
      </w:r>
      <w:r w:rsidR="001D1E0E" w:rsidRPr="00A50B28">
        <w:t xml:space="preserve">. </w:t>
      </w:r>
      <w:r w:rsidR="00C06127" w:rsidRPr="00A50B28">
        <w:t xml:space="preserve">If any response submitters wish to speak </w:t>
      </w:r>
      <w:r w:rsidR="001201FB" w:rsidRPr="00A50B28">
        <w:t>at a public hearing, t</w:t>
      </w:r>
      <w:r w:rsidR="000C4F83" w:rsidRPr="00A50B28">
        <w:t>he panel</w:t>
      </w:r>
      <w:r w:rsidR="001D1E0E" w:rsidRPr="00A50B28">
        <w:t xml:space="preserve"> will hold </w:t>
      </w:r>
      <w:r w:rsidR="00DA6D0C" w:rsidRPr="00A50B28">
        <w:t>an online</w:t>
      </w:r>
      <w:r w:rsidR="001D1E0E" w:rsidRPr="00A50B28">
        <w:t xml:space="preserve"> public hearing on</w:t>
      </w:r>
      <w:r w:rsidR="00A50B28" w:rsidRPr="00A50B28">
        <w:t xml:space="preserve"> </w:t>
      </w:r>
      <w:r w:rsidR="00CE4370" w:rsidRPr="00A50B28">
        <w:t>Tuesday</w:t>
      </w:r>
      <w:r w:rsidR="00A50B28" w:rsidRPr="00A50B28">
        <w:t xml:space="preserve"> 21 November</w:t>
      </w:r>
      <w:r w:rsidR="00DA6D0C" w:rsidRPr="00A50B28">
        <w:t>.</w:t>
      </w:r>
      <w:r w:rsidR="001D1E0E" w:rsidRPr="00A50B28">
        <w:t xml:space="preserve"> Following this</w:t>
      </w:r>
      <w:r w:rsidR="001D1E0E">
        <w:t xml:space="preserve">,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 xml:space="preserve">Wednesday </w:t>
      </w:r>
      <w:r w:rsidR="00A50B28">
        <w:t>20 December 2023</w:t>
      </w:r>
      <w:r w:rsidR="001D1E0E">
        <w:t>.</w:t>
      </w:r>
    </w:p>
    <w:p w14:paraId="1A424672" w14:textId="22E82DE2" w:rsidR="001D1E0E" w:rsidRPr="001D1E0E" w:rsidRDefault="001D1E0E" w:rsidP="001D1E0E">
      <w:r>
        <w:lastRenderedPageBreak/>
        <w:t>More information about the review process is available on the V</w:t>
      </w:r>
      <w:r w:rsidR="006B546C">
        <w:t>ictorian Electoral Commission (V</w:t>
      </w:r>
      <w:r>
        <w:t>EC</w:t>
      </w:r>
      <w:r w:rsidR="006B546C">
        <w:t>)</w:t>
      </w:r>
      <w:r>
        <w:t xml:space="preserve"> website at </w:t>
      </w:r>
      <w:hyperlink r:id="rId9" w:tooltip="Link to electoral structure reviews on VEC website" w:history="1">
        <w:r w:rsidRPr="006B546C">
          <w:rPr>
            <w:rStyle w:val="Hyperlink"/>
          </w:rPr>
          <w:t>vec.vic.gov.au</w:t>
        </w:r>
      </w:hyperlink>
      <w:r>
        <w:t xml:space="preserve"> </w:t>
      </w:r>
    </w:p>
    <w:p w14:paraId="55C047A4" w14:textId="786CA47B" w:rsidR="00FC334F" w:rsidRDefault="001D1E0E" w:rsidP="003A34E0">
      <w:pPr>
        <w:pStyle w:val="Heading1"/>
      </w:pPr>
      <w:bookmarkStart w:id="8" w:name="_Background"/>
      <w:bookmarkEnd w:id="8"/>
      <w:r>
        <w:br w:type="column"/>
      </w:r>
      <w:bookmarkStart w:id="9" w:name="_Toc148371434"/>
      <w:r w:rsidR="003A20EE">
        <w:lastRenderedPageBreak/>
        <w:t>Background</w:t>
      </w:r>
      <w:bookmarkEnd w:id="9"/>
    </w:p>
    <w:p w14:paraId="7AFFF72B" w14:textId="10D6D5D7" w:rsidR="00D33AA1" w:rsidRPr="00C023E3" w:rsidRDefault="00D33AA1" w:rsidP="00D33AA1">
      <w:pPr>
        <w:pStyle w:val="Heading2"/>
      </w:pPr>
      <w:bookmarkStart w:id="10" w:name="_About_the_2023–24"/>
      <w:bookmarkStart w:id="11" w:name="_Toc148371435"/>
      <w:bookmarkEnd w:id="10"/>
      <w:r>
        <w:t>About t</w:t>
      </w:r>
      <w:r w:rsidRPr="00C023E3">
        <w:t xml:space="preserve">he </w:t>
      </w:r>
      <w:r>
        <w:t>2023</w:t>
      </w:r>
      <w:r w:rsidR="00C71D79">
        <w:t>–</w:t>
      </w:r>
      <w:r>
        <w:t>24 electoral structure reviews</w:t>
      </w:r>
      <w:bookmarkEnd w:id="11"/>
    </w:p>
    <w:p w14:paraId="435C39FA" w14:textId="0E9E0C5E"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t>
      </w:r>
      <w:r w:rsidR="00DA1492">
        <w:t xml:space="preserve">are expected to </w:t>
      </w:r>
      <w:r>
        <w:t xml:space="preserve">take effect at the October 2024 </w:t>
      </w:r>
      <w:r w:rsidR="0076209A">
        <w:t xml:space="preserve">local council </w:t>
      </w:r>
      <w:r>
        <w:t>elections.</w:t>
      </w:r>
    </w:p>
    <w:p w14:paraId="64D6A16B" w14:textId="212EA81E" w:rsidR="006F4940" w:rsidRPr="004239EE"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councils (</w:t>
      </w:r>
      <w:r w:rsidR="006F4940" w:rsidRPr="004239EE">
        <w:t xml:space="preserve">including </w:t>
      </w:r>
      <w:r w:rsidR="004239EE" w:rsidRPr="004239EE">
        <w:t>Maribyrnong City</w:t>
      </w:r>
      <w:r w:rsidR="00847817" w:rsidRPr="004239EE">
        <w:t xml:space="preserve"> Council</w:t>
      </w:r>
      <w:r w:rsidR="006F4940" w:rsidRPr="004239EE">
        <w:t xml:space="preserve">) </w:t>
      </w:r>
      <w:r w:rsidR="00AB30B7" w:rsidRPr="004239EE">
        <w:t xml:space="preserve">must now have single-councillor ward </w:t>
      </w:r>
      <w:r w:rsidR="006F4940" w:rsidRPr="004239EE">
        <w:t>electoral structures</w:t>
      </w:r>
      <w:r w:rsidR="00AB30B7" w:rsidRPr="004239EE">
        <w:t>.</w:t>
      </w:r>
    </w:p>
    <w:p w14:paraId="502DBCCA" w14:textId="56255E66" w:rsidR="006F4940" w:rsidRDefault="006F4940" w:rsidP="006F4940">
      <w:r w:rsidRPr="004239EE">
        <w:t xml:space="preserve">For </w:t>
      </w:r>
      <w:r w:rsidR="004239EE" w:rsidRPr="004239EE">
        <w:t>Maribyrnong City</w:t>
      </w:r>
      <w:r w:rsidR="00D4088A" w:rsidRPr="004239EE">
        <w:t xml:space="preserve"> Council</w:t>
      </w:r>
      <w:r w:rsidRPr="004239EE">
        <w:t xml:space="preserve">, </w:t>
      </w:r>
      <w:r w:rsidR="009B4051" w:rsidRPr="004239EE">
        <w:t>the</w:t>
      </w:r>
      <w:r w:rsidRPr="004239EE">
        <w:t xml:space="preserve"> panel </w:t>
      </w:r>
      <w:r w:rsidR="009D3105" w:rsidRPr="004239EE">
        <w:t>is</w:t>
      </w:r>
      <w:r w:rsidR="009D3105">
        <w:t xml:space="preserve">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2" w:name="_Toc125124152"/>
      <w:bookmarkStart w:id="13" w:name="_Toc148371436"/>
      <w:r w:rsidRPr="00C023E3">
        <w:t>The electoral representation advisory panel</w:t>
      </w:r>
      <w:bookmarkEnd w:id="12"/>
      <w:bookmarkEnd w:id="13"/>
    </w:p>
    <w:p w14:paraId="18EB6C38" w14:textId="7E751C3F" w:rsidR="009471C1" w:rsidRPr="004239EE" w:rsidRDefault="009471C1" w:rsidP="00AC7336">
      <w:r>
        <w:t xml:space="preserve">The panel </w:t>
      </w:r>
      <w:r w:rsidR="00C530EF">
        <w:t>conduct</w:t>
      </w:r>
      <w:r w:rsidR="00B94FC7">
        <w:t>ing</w:t>
      </w:r>
      <w:r w:rsidR="00C530EF">
        <w:t xml:space="preserve"> the electoral structure review </w:t>
      </w:r>
      <w:r w:rsidR="00C530EF" w:rsidRPr="004239EE">
        <w:t xml:space="preserve">of </w:t>
      </w:r>
      <w:r w:rsidR="004239EE" w:rsidRPr="004239EE">
        <w:t>Maribyrnong City</w:t>
      </w:r>
      <w:r w:rsidR="00C530EF" w:rsidRPr="004239EE">
        <w:t xml:space="preserve"> </w:t>
      </w:r>
      <w:r w:rsidR="007302CC" w:rsidRPr="004239EE">
        <w:t xml:space="preserve">Council </w:t>
      </w:r>
      <w:r w:rsidR="007016DF" w:rsidRPr="004239EE">
        <w:t>has</w:t>
      </w:r>
      <w:r w:rsidR="00C530EF">
        <w:t xml:space="preserve"> 3 </w:t>
      </w:r>
      <w:r w:rsidR="00C530EF" w:rsidRPr="004239EE">
        <w:t>members:</w:t>
      </w:r>
    </w:p>
    <w:p w14:paraId="08E201DC" w14:textId="77777777" w:rsidR="00AC7336" w:rsidRPr="004239EE" w:rsidRDefault="00AC7336" w:rsidP="00AC7336">
      <w:pPr>
        <w:pStyle w:val="ListParagraph"/>
        <w:numPr>
          <w:ilvl w:val="0"/>
          <w:numId w:val="16"/>
        </w:numPr>
        <w:spacing w:after="120" w:line="324" w:lineRule="auto"/>
        <w:ind w:left="709" w:hanging="425"/>
        <w:contextualSpacing w:val="0"/>
      </w:pPr>
      <w:r w:rsidRPr="004239EE">
        <w:t>Ms Julie Eisenbise (Chairperson)</w:t>
      </w:r>
    </w:p>
    <w:p w14:paraId="616DFFB4" w14:textId="77777777" w:rsidR="00AC7336" w:rsidRPr="004239EE" w:rsidRDefault="00AC7336" w:rsidP="00AC7336">
      <w:pPr>
        <w:pStyle w:val="ListParagraph"/>
        <w:numPr>
          <w:ilvl w:val="0"/>
          <w:numId w:val="16"/>
        </w:numPr>
        <w:spacing w:after="120" w:line="324" w:lineRule="auto"/>
        <w:ind w:left="709" w:hanging="425"/>
        <w:contextualSpacing w:val="0"/>
      </w:pPr>
      <w:r w:rsidRPr="004239EE">
        <w:t>Mr Tim Presnell</w:t>
      </w:r>
    </w:p>
    <w:p w14:paraId="14B63F94" w14:textId="647838EF" w:rsidR="00B1408C" w:rsidRPr="004239EE" w:rsidRDefault="00594CB1" w:rsidP="00C530EF">
      <w:pPr>
        <w:pStyle w:val="ListParagraph"/>
        <w:numPr>
          <w:ilvl w:val="0"/>
          <w:numId w:val="16"/>
        </w:numPr>
        <w:spacing w:after="120" w:line="324" w:lineRule="auto"/>
        <w:ind w:left="709" w:hanging="425"/>
        <w:contextualSpacing w:val="0"/>
      </w:pPr>
      <w:r w:rsidRPr="004239EE">
        <w:t>Deputy</w:t>
      </w:r>
      <w:r w:rsidR="00BC7E02" w:rsidRPr="004239EE">
        <w:t xml:space="preserve"> </w:t>
      </w:r>
      <w:r w:rsidR="00AC7336" w:rsidRPr="004239EE">
        <w:t>Electoral Commissioner</w:t>
      </w:r>
      <w:r w:rsidR="00834BCF" w:rsidRPr="004239EE">
        <w:t xml:space="preserve"> </w:t>
      </w:r>
      <w:r w:rsidR="00AC7336" w:rsidRPr="004239EE">
        <w:t>Ms Dana Fleming</w:t>
      </w:r>
      <w:r w:rsidR="0030746C" w:rsidRPr="004239EE">
        <w:t>.</w:t>
      </w:r>
    </w:p>
    <w:p w14:paraId="00CB366C" w14:textId="4714C6D6" w:rsidR="00B1408C" w:rsidRDefault="00B5153E" w:rsidP="00B1408C">
      <w:r w:rsidRPr="004239EE">
        <w:t>The purpose</w:t>
      </w:r>
      <w:r w:rsidRPr="00650A59">
        <w:t xml:space="preserv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w:t>
      </w:r>
      <w:r w:rsidR="009C2FD2">
        <w:t>VEC</w:t>
      </w:r>
      <w:r w:rsidR="00B1408C" w:rsidRPr="00650A59">
        <w:t>.</w:t>
      </w:r>
      <w:r w:rsidR="00B1408C">
        <w:t xml:space="preserve"> </w:t>
      </w:r>
    </w:p>
    <w:p w14:paraId="06DE6229" w14:textId="24EF89AE" w:rsidR="002D72BE" w:rsidRPr="00153247" w:rsidRDefault="00B1408C" w:rsidP="003A34E0">
      <w:r>
        <w:t xml:space="preserve">Under the Act, the VEC is not responsible for reviewing council electoral structures but must provide administrative and technical support to the panel. The Electoral Commissioner (or their </w:t>
      </w:r>
      <w:r w:rsidR="00284C26">
        <w:t>nominated representative</w:t>
      </w:r>
      <w:r>
        <w:t>) must be a member of each panel.</w:t>
      </w:r>
    </w:p>
    <w:p w14:paraId="781AD032" w14:textId="4D063BB1" w:rsidR="000D649A" w:rsidRPr="00AB1A60" w:rsidRDefault="000D649A" w:rsidP="003A34E0">
      <w:pPr>
        <w:pStyle w:val="Heading2"/>
      </w:pPr>
      <w:bookmarkStart w:id="14" w:name="_Toc148371437"/>
      <w:r w:rsidRPr="00AB1A60">
        <w:t>Public engagement</w:t>
      </w:r>
      <w:bookmarkEnd w:id="14"/>
    </w:p>
    <w:p w14:paraId="37B1F424" w14:textId="77777777" w:rsidR="000D649A" w:rsidRPr="00AB1A60" w:rsidRDefault="000D649A" w:rsidP="003A34E0">
      <w:pPr>
        <w:pStyle w:val="Heading3"/>
      </w:pPr>
      <w:r w:rsidRPr="00AB1A60">
        <w:t xml:space="preserve">Public information program </w:t>
      </w:r>
    </w:p>
    <w:p w14:paraId="40EFEB29" w14:textId="69C1D6EE" w:rsidR="000D649A" w:rsidRPr="001041A8" w:rsidRDefault="00AA0E85" w:rsidP="00002019">
      <w:r>
        <w:t>On behalf o</w:t>
      </w:r>
      <w:r w:rsidR="00C42808">
        <w:t>f</w:t>
      </w:r>
      <w:r>
        <w:t xml:space="preserve"> the panel, the VEC conduct</w:t>
      </w:r>
      <w:r w:rsidR="00274A31">
        <w:t>s</w:t>
      </w:r>
      <w:r>
        <w:t xml:space="preserve"> a</w:t>
      </w:r>
      <w:r w:rsidR="00A46908">
        <w:t xml:space="preserve"> public information and awareness program </w:t>
      </w:r>
      <w:r w:rsidR="00BD3995">
        <w:t>t</w:t>
      </w:r>
      <w:r w:rsidR="00604AE5">
        <w:t xml:space="preserve">o inform the public about the </w:t>
      </w:r>
      <w:r w:rsidR="004239EE" w:rsidRPr="004239EE">
        <w:t>Maribyrnong City</w:t>
      </w:r>
      <w:r w:rsidR="00AA057C" w:rsidRPr="004239EE">
        <w:t xml:space="preserve"> </w:t>
      </w:r>
      <w:r w:rsidR="007D6923" w:rsidRPr="004239EE">
        <w:t xml:space="preserve">Council </w:t>
      </w:r>
      <w:r w:rsidR="00604AE5" w:rsidRPr="004239EE">
        <w:t>electoral</w:t>
      </w:r>
      <w:r w:rsidR="00604AE5">
        <w:t xml:space="preserve"> structure review</w:t>
      </w:r>
      <w:r>
        <w:t xml:space="preserve">. This </w:t>
      </w:r>
      <w:r w:rsidR="00D0187D">
        <w:t>include</w:t>
      </w:r>
      <w:r w:rsidR="008D6FD5">
        <w:t>s</w:t>
      </w:r>
      <w:r w:rsidR="000D649A" w:rsidRPr="001041A8">
        <w:t>:</w:t>
      </w:r>
    </w:p>
    <w:p w14:paraId="4F1D54D1" w14:textId="5BFDED20" w:rsidR="000D649A" w:rsidRPr="00002019" w:rsidRDefault="00B03E35" w:rsidP="00E20C8D">
      <w:pPr>
        <w:pStyle w:val="Bulletlevel1"/>
      </w:pPr>
      <w:r>
        <w:lastRenderedPageBreak/>
        <w:t>p</w:t>
      </w:r>
      <w:r w:rsidR="00764D59">
        <w:t>rint</w:t>
      </w:r>
      <w:r w:rsidR="00AA057C">
        <w:t>ed</w:t>
      </w:r>
      <w:r w:rsidR="00764D59">
        <w:t xml:space="preserve"> </w:t>
      </w:r>
      <w:r w:rsidR="000D649A" w:rsidRPr="00002019">
        <w:t>public notices in state-wide</w:t>
      </w:r>
      <w:r>
        <w:t xml:space="preserve"> </w:t>
      </w:r>
      <w:proofErr w:type="gramStart"/>
      <w:r w:rsidR="001041A8" w:rsidRPr="00002019">
        <w:t>news</w:t>
      </w:r>
      <w:r w:rsidR="000D649A" w:rsidRPr="00002019">
        <w:t>papers</w:t>
      </w:r>
      <w:proofErr w:type="gramEnd"/>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w:t>
      </w:r>
      <w:proofErr w:type="gramStart"/>
      <w:r w:rsidRPr="00002019">
        <w:t>community</w:t>
      </w:r>
      <w:proofErr w:type="gramEnd"/>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 xml:space="preserve">of the </w:t>
      </w:r>
      <w:proofErr w:type="gramStart"/>
      <w:r w:rsidR="000D649A" w:rsidRPr="00002019">
        <w:t>review</w:t>
      </w:r>
      <w:proofErr w:type="gramEnd"/>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6C7AF703" w:rsidR="001974E7" w:rsidRDefault="009663DA" w:rsidP="00E20C8D">
      <w:pPr>
        <w:pStyle w:val="Bulletlevel1"/>
      </w:pPr>
      <w:r>
        <w:t>website</w:t>
      </w:r>
      <w:r w:rsidR="001A1733">
        <w:t xml:space="preserve"> content </w:t>
      </w:r>
      <w:r w:rsidR="00D12439">
        <w:t>on</w:t>
      </w:r>
      <w:r>
        <w:t xml:space="preserve"> </w:t>
      </w:r>
      <w:hyperlink r:id="rId10"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Default="000D649A" w:rsidP="00CB763C">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1B0EF191" w14:textId="4669240D" w:rsidR="00A436F5" w:rsidRDefault="004239EE" w:rsidP="00BE7BB9">
      <w:pPr>
        <w:pStyle w:val="Bulletlevel1"/>
        <w:numPr>
          <w:ilvl w:val="0"/>
          <w:numId w:val="0"/>
        </w:numPr>
      </w:pPr>
      <w:r w:rsidRPr="00240B21">
        <w:t>Maribyrnong City</w:t>
      </w:r>
      <w:r w:rsidR="00466ED0">
        <w:t xml:space="preserve"> Council was also offered </w:t>
      </w:r>
      <w:r w:rsidR="00A436F5">
        <w:t xml:space="preserve">2 optional methods </w:t>
      </w:r>
      <w:r w:rsidR="0075630D">
        <w:t xml:space="preserve">to </w:t>
      </w:r>
      <w:r w:rsidR="00BE7BB9">
        <w:t>promote the reviews</w:t>
      </w:r>
      <w:r w:rsidR="00687389">
        <w:t>:</w:t>
      </w:r>
      <w:r w:rsidR="00A436F5">
        <w:t xml:space="preserve"> </w:t>
      </w:r>
    </w:p>
    <w:p w14:paraId="2756123B" w14:textId="22048B18" w:rsidR="00A436F5" w:rsidRDefault="00A436F5" w:rsidP="00A436F5">
      <w:pPr>
        <w:pStyle w:val="Bulletlevel1"/>
      </w:pPr>
      <w:r>
        <w:t xml:space="preserve">social media advertisements </w:t>
      </w:r>
      <w:r w:rsidR="005712C3">
        <w:t xml:space="preserve">targeted </w:t>
      </w:r>
      <w:r>
        <w:t xml:space="preserve">at the council </w:t>
      </w:r>
      <w:proofErr w:type="gramStart"/>
      <w:r>
        <w:t>area</w:t>
      </w:r>
      <w:proofErr w:type="gramEnd"/>
    </w:p>
    <w:p w14:paraId="67352E8F" w14:textId="4A98E415" w:rsidR="00A436F5" w:rsidRDefault="00A436F5" w:rsidP="00BE7BB9">
      <w:pPr>
        <w:pStyle w:val="Bulletlevel1"/>
      </w:pPr>
      <w:r>
        <w:t>notifying voters in the council area subscribed to the VEC’s VoterAlert service about the start of the review and release of the preliminary report.</w:t>
      </w:r>
    </w:p>
    <w:p w14:paraId="2C4CD7F2" w14:textId="5AFB43AB" w:rsidR="00687389" w:rsidRDefault="00687389" w:rsidP="005572B2">
      <w:pPr>
        <w:pStyle w:val="Bulletlevel1"/>
        <w:numPr>
          <w:ilvl w:val="0"/>
          <w:numId w:val="0"/>
        </w:numPr>
      </w:pPr>
      <w:r>
        <w:t xml:space="preserve">Maribyrnong City Council </w:t>
      </w:r>
      <w:r w:rsidR="0036514E">
        <w:t xml:space="preserve">took </w:t>
      </w:r>
      <w:r>
        <w:t xml:space="preserve">up the social media </w:t>
      </w:r>
      <w:r w:rsidR="00657803">
        <w:t>option</w:t>
      </w:r>
      <w:r w:rsidR="00812462">
        <w:t xml:space="preserve"> </w:t>
      </w:r>
      <w:r w:rsidR="009F1ACC">
        <w:t>but not</w:t>
      </w:r>
      <w:r w:rsidR="005572B2">
        <w:t xml:space="preserve"> </w:t>
      </w:r>
      <w:r w:rsidR="006C2688">
        <w:t xml:space="preserve">the </w:t>
      </w:r>
      <w:r>
        <w:t>VoterAlert</w:t>
      </w:r>
      <w:r w:rsidR="006C2688">
        <w:t xml:space="preserve"> option</w:t>
      </w:r>
      <w:r>
        <w:t>.</w:t>
      </w:r>
    </w:p>
    <w:p w14:paraId="046A3D09" w14:textId="77777777" w:rsidR="000D649A" w:rsidRPr="00027CAD" w:rsidRDefault="000D649A" w:rsidP="003A34E0">
      <w:pPr>
        <w:pStyle w:val="Heading3"/>
      </w:pPr>
      <w:r w:rsidRPr="00027CAD">
        <w:t>Public consultation</w:t>
      </w:r>
    </w:p>
    <w:p w14:paraId="6F1159D5" w14:textId="3892920E"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4239EE" w:rsidRPr="004239EE">
        <w:t>Maribyrnong City</w:t>
      </w:r>
      <w:r w:rsidR="004F180A">
        <w:t xml:space="preserve"> 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5" w:name="_Developing_recommendations"/>
      <w:bookmarkStart w:id="16" w:name="_Toc148371438"/>
      <w:bookmarkEnd w:id="15"/>
      <w:r>
        <w:t>Developing recommendations</w:t>
      </w:r>
      <w:bookmarkEnd w:id="16"/>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proofErr w:type="gramStart"/>
      <w:r w:rsidR="00E22581">
        <w:t>data</w:t>
      </w:r>
      <w:proofErr w:type="gramEnd"/>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44AB43DD"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w:t>
      </w:r>
      <w:r w:rsidR="00747322">
        <w:t xml:space="preserve">to </w:t>
      </w:r>
      <w:r w:rsidR="00A7771D">
        <w:t>determine the appropriate number of councillors</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368E4017" w:rsidR="0003314C" w:rsidRPr="00CE19F8" w:rsidRDefault="002B16B7" w:rsidP="003A34E0">
      <w:r>
        <w:t xml:space="preserve">In examining the </w:t>
      </w:r>
      <w:r w:rsidR="00316716">
        <w:t xml:space="preserve">appropriate </w:t>
      </w:r>
      <w:r>
        <w:t xml:space="preserve">number of councillors </w:t>
      </w:r>
      <w:r w:rsidR="00316716" w:rsidRPr="004239EE">
        <w:t xml:space="preserve">for </w:t>
      </w:r>
      <w:r w:rsidR="004239EE" w:rsidRPr="004239EE">
        <w:t>Maribyrnong City</w:t>
      </w:r>
      <w:r w:rsidRPr="004239EE">
        <w:t xml:space="preserve"> </w:t>
      </w:r>
      <w:r w:rsidR="00824F1F" w:rsidRPr="004239EE">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56CEBE28" w:rsidR="00DB51B8" w:rsidRPr="000F55CF" w:rsidRDefault="003D04CB" w:rsidP="00E20C8D">
      <w:pPr>
        <w:pStyle w:val="Bulletlevel1"/>
      </w:pPr>
      <w:r w:rsidRPr="000F55CF">
        <w:lastRenderedPageBreak/>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xml:space="preserve">, </w:t>
      </w:r>
      <w:proofErr w:type="gramStart"/>
      <w:r w:rsidR="002911AB">
        <w:t>interface</w:t>
      </w:r>
      <w:proofErr w:type="gramEnd"/>
      <w:r w:rsidR="002911AB">
        <w:t xml:space="preserv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 xml:space="preserve">over </w:t>
      </w:r>
      <w:proofErr w:type="gramStart"/>
      <w:r w:rsidR="00DB51B8" w:rsidRPr="000F55CF">
        <w:t>time</w:t>
      </w:r>
      <w:proofErr w:type="gramEnd"/>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40604E6E"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proofErr w:type="gramStart"/>
      <w:r w:rsidRPr="004A34D8">
        <w:t>provide</w:t>
      </w:r>
      <w:r w:rsidR="002E439A" w:rsidRPr="004A34D8">
        <w:t>s</w:t>
      </w:r>
      <w:proofErr w:type="gramEnd"/>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0673054" w:rsidR="001A65C2" w:rsidRPr="004A34D8" w:rsidRDefault="00426DD3" w:rsidP="00E20C8D">
      <w:pPr>
        <w:pStyle w:val="Bulletlevel1"/>
      </w:pPr>
      <w:r w:rsidRPr="004A34D8">
        <w:t xml:space="preserve">forecast </w:t>
      </w:r>
      <w:r w:rsidR="001A65C2" w:rsidRPr="004A34D8">
        <w:t xml:space="preserve">population and voter growth or </w:t>
      </w:r>
      <w:proofErr w:type="gramStart"/>
      <w:r w:rsidR="001A65C2" w:rsidRPr="004A34D8">
        <w:t>decline</w:t>
      </w:r>
      <w:proofErr w:type="gramEnd"/>
    </w:p>
    <w:p w14:paraId="2707C909" w14:textId="57B0C339" w:rsidR="006579AF" w:rsidRPr="004A34D8" w:rsidRDefault="001A65C2" w:rsidP="00FF36A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231BB1E6"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73DF66DD" w:rsidR="00EA63EB" w:rsidRPr="0043520B" w:rsidRDefault="00816F11" w:rsidP="00EA63EB">
      <w:r>
        <w:t xml:space="preserve">When </w:t>
      </w:r>
      <w:r w:rsidR="00C56E50">
        <w:t xml:space="preserve">developing </w:t>
      </w:r>
      <w:r w:rsidR="00D93885">
        <w:t xml:space="preserve">single-councillor ward </w:t>
      </w:r>
      <w:r w:rsidR="00311218">
        <w:t>models</w:t>
      </w:r>
      <w:r w:rsidR="00143A60">
        <w:t xml:space="preserve"> </w:t>
      </w:r>
      <w:r w:rsidRPr="004239EE">
        <w:t xml:space="preserve">for </w:t>
      </w:r>
      <w:r w:rsidR="004239EE" w:rsidRPr="004239EE">
        <w:t>Maribyrnong City</w:t>
      </w:r>
      <w:r w:rsidR="00A54EA1" w:rsidRPr="004239EE">
        <w:t xml:space="preserve"> Council</w:t>
      </w:r>
      <w:r>
        <w:t>, the panel considered</w:t>
      </w:r>
      <w:r w:rsidR="00E857D9">
        <w:t xml:space="preserve"> these criteria</w:t>
      </w:r>
      <w:r w:rsidR="00EA63EB" w:rsidRPr="0043520B">
        <w:t>:</w:t>
      </w:r>
    </w:p>
    <w:p w14:paraId="099C4D13" w14:textId="17CC1401"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 xml:space="preserve">how long it would likely </w:t>
      </w:r>
      <w:proofErr w:type="gramStart"/>
      <w:r w:rsidR="002E60B1">
        <w:t>comply</w:t>
      </w:r>
      <w:proofErr w:type="gramEnd"/>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proofErr w:type="gramStart"/>
      <w:r w:rsidR="002E60B1">
        <w:t>above</w:t>
      </w:r>
      <w:proofErr w:type="gramEnd"/>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 xml:space="preserve">on the shape and size of </w:t>
      </w:r>
      <w:proofErr w:type="gramStart"/>
      <w:r w:rsidR="00F26EC2" w:rsidRPr="0043520B">
        <w:t>wards</w:t>
      </w:r>
      <w:proofErr w:type="gramEnd"/>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062022D3" w14:textId="77777777" w:rsidR="00EB7307" w:rsidRPr="000F55CF" w:rsidRDefault="00EB7307" w:rsidP="00EB7307">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lastRenderedPageBreak/>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63B17695"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w:t>
      </w:r>
      <w:r w:rsidR="0038384D">
        <w:rPr>
          <w:rStyle w:val="ui-provider"/>
        </w:rPr>
        <w:t xml:space="preserve"> </w:t>
      </w:r>
      <w:r>
        <w:rPr>
          <w:rStyle w:val="ui-provider"/>
        </w:rPr>
        <w:t xml:space="preserve">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w:t>
      </w:r>
      <w:r w:rsidR="00A439F7">
        <w:rPr>
          <w:rStyle w:val="ui-provider"/>
        </w:rPr>
        <w:t xml:space="preserve"> at the </w:t>
      </w:r>
      <w:r w:rsidR="000B3A23">
        <w:rPr>
          <w:rStyle w:val="ui-provider"/>
        </w:rPr>
        <w:t>2024 election</w:t>
      </w:r>
      <w:r w:rsidRPr="003F392E">
        <w:rPr>
          <w:rStyle w:val="ui-provider"/>
        </w:rPr>
        <w:t>.</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w:t>
      </w:r>
      <w:proofErr w:type="gramStart"/>
      <w:r w:rsidRPr="003F392E">
        <w:t>the majority of</w:t>
      </w:r>
      <w:proofErr w:type="gramEnd"/>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7" w:name="_Deciding_on_ward"/>
      <w:bookmarkEnd w:id="17"/>
      <w:r>
        <w:t>Deciding on ward names</w:t>
      </w:r>
    </w:p>
    <w:p w14:paraId="7C1D6EEA" w14:textId="56133DEC" w:rsidR="005A1597" w:rsidRPr="009230FF" w:rsidRDefault="005A1597" w:rsidP="005A1597">
      <w:pPr>
        <w:pStyle w:val="Body"/>
      </w:pPr>
      <w:r>
        <w:t xml:space="preserve">The panel </w:t>
      </w:r>
      <w:r w:rsidR="0034149C">
        <w:t>takes</w:t>
      </w:r>
      <w:r>
        <w:t xml:space="preserve"> </w:t>
      </w:r>
      <w:r w:rsidRPr="009230FF">
        <w:t>the following approach to naming wards</w:t>
      </w:r>
      <w:r w:rsidR="00400050">
        <w:t>:</w:t>
      </w:r>
      <w:r w:rsidRPr="009230FF">
        <w:t xml:space="preserve"> </w:t>
      </w:r>
    </w:p>
    <w:p w14:paraId="10351380" w14:textId="2BAB16C0" w:rsidR="005A1597" w:rsidRPr="009230FF" w:rsidRDefault="00400050" w:rsidP="005A1597">
      <w:pPr>
        <w:pStyle w:val="Body"/>
        <w:numPr>
          <w:ilvl w:val="0"/>
          <w:numId w:val="32"/>
        </w:numPr>
      </w:pPr>
      <w:r>
        <w:t>The panel r</w:t>
      </w:r>
      <w:r w:rsidR="005A1597">
        <w:t>etain</w:t>
      </w:r>
      <w:r w:rsidR="0034149C">
        <w:t>s</w:t>
      </w:r>
      <w:r w:rsidR="005A1597">
        <w:t xml:space="preserve"> e</w:t>
      </w:r>
      <w:r w:rsidR="005A1597" w:rsidRPr="009230FF">
        <w:t xml:space="preserve">xisting ward names </w:t>
      </w:r>
      <w:r w:rsidR="005A1597">
        <w:t xml:space="preserve">if these </w:t>
      </w:r>
      <w:r w:rsidR="009F08A4">
        <w:t>are</w:t>
      </w:r>
      <w:r w:rsidR="005A1597" w:rsidRPr="009230FF">
        <w:t xml:space="preserve"> still relevant to the area covered by </w:t>
      </w:r>
      <w:r w:rsidR="005A1597">
        <w:t>the</w:t>
      </w:r>
      <w:r w:rsidR="005A1597" w:rsidRPr="009230FF">
        <w:t xml:space="preserve"> ward.</w:t>
      </w:r>
    </w:p>
    <w:p w14:paraId="5F39DF27" w14:textId="795FC96D"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xml:space="preserve">) in the </w:t>
      </w:r>
      <w:proofErr w:type="gramStart"/>
      <w:r w:rsidRPr="009230FF">
        <w:t>ward</w:t>
      </w:r>
      <w:proofErr w:type="gramEnd"/>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8" w:name="_Use_of_Aboriginal"/>
      <w:bookmarkEnd w:id="18"/>
      <w:r w:rsidRPr="009230FF">
        <w:t>Use of Aboriginal language</w:t>
      </w:r>
    </w:p>
    <w:p w14:paraId="58CBBC30" w14:textId="566E5259" w:rsidR="009C3583" w:rsidRPr="009230FF" w:rsidRDefault="009C3583" w:rsidP="009C3583">
      <w:pPr>
        <w:pStyle w:val="Body"/>
      </w:pPr>
      <w:r w:rsidRPr="009230FF">
        <w:t xml:space="preserve">The panel recognises that there should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w:t>
      </w:r>
      <w:r w:rsidR="00B67A5A" w:rsidRPr="009230FF">
        <w:t xml:space="preserve">Meaningful consultation is a significant process </w:t>
      </w:r>
      <w:r w:rsidR="00B67A5A">
        <w:t>that</w:t>
      </w:r>
      <w:r w:rsidR="00B67A5A" w:rsidRPr="009230FF">
        <w:t xml:space="preserve"> the panel </w:t>
      </w:r>
      <w:r w:rsidR="00B67A5A">
        <w:t>is</w:t>
      </w:r>
      <w:r w:rsidR="00B67A5A" w:rsidRPr="009230FF">
        <w:t xml:space="preserve"> not able to undertake within the timeframes of the current review program</w:t>
      </w:r>
      <w:r w:rsidRPr="009230FF">
        <w:t xml:space="preserve">.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t>
      </w:r>
      <w:proofErr w:type="gramStart"/>
      <w:r w:rsidRPr="009230FF">
        <w:t>ward</w:t>
      </w:r>
      <w:proofErr w:type="gramEnd"/>
      <w:r w:rsidRPr="009230FF">
        <w:t xml:space="preserve"> </w:t>
      </w:r>
    </w:p>
    <w:p w14:paraId="58D70ED2" w14:textId="4D709807" w:rsidR="009C3583" w:rsidRDefault="009C3583" w:rsidP="009C3583">
      <w:pPr>
        <w:pStyle w:val="Body"/>
        <w:numPr>
          <w:ilvl w:val="0"/>
          <w:numId w:val="38"/>
        </w:numPr>
      </w:pPr>
      <w:r w:rsidRPr="009230FF">
        <w:lastRenderedPageBreak/>
        <w:t xml:space="preserve">it is currently in common </w:t>
      </w:r>
      <w:proofErr w:type="gramStart"/>
      <w:r w:rsidRPr="009230FF">
        <w:t>use</w:t>
      </w:r>
      <w:proofErr w:type="gramEnd"/>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3C59323F" w:rsidR="00EE0AEF" w:rsidRPr="00613036" w:rsidRDefault="000C6EC2" w:rsidP="009C3583">
      <w:r w:rsidRPr="00613036">
        <w:t xml:space="preserve">Unregistered names using Aboriginal language have not been put forward by the panel as new ward names. </w:t>
      </w:r>
      <w:r w:rsidR="009C3583" w:rsidRPr="00613036">
        <w:t>While the panel supports the adoption of names based on Aboriginal language, this requires appropriate consultation.</w:t>
      </w:r>
    </w:p>
    <w:p w14:paraId="39DCEE03" w14:textId="56230A79" w:rsidR="00734D4E" w:rsidRDefault="00D125C7" w:rsidP="00BE79B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r w:rsidR="00734D4E">
        <w:br w:type="page"/>
      </w:r>
    </w:p>
    <w:p w14:paraId="2B8A9165" w14:textId="5A36742A" w:rsidR="007F4ABF" w:rsidRDefault="00454CFD" w:rsidP="007F4ABF">
      <w:pPr>
        <w:pStyle w:val="Heading1"/>
      </w:pPr>
      <w:bookmarkStart w:id="19" w:name="_Toc148371439"/>
      <w:r w:rsidRPr="00DC3E58">
        <w:lastRenderedPageBreak/>
        <w:t>About</w:t>
      </w:r>
      <w:r>
        <w:t xml:space="preserve"> </w:t>
      </w:r>
      <w:r w:rsidR="004239EE" w:rsidRPr="004239EE">
        <w:t>Maribyrnong City Council</w:t>
      </w:r>
      <w:bookmarkEnd w:id="19"/>
    </w:p>
    <w:p w14:paraId="17CC266A" w14:textId="18FA3E90" w:rsidR="00A61796" w:rsidRDefault="00A61796" w:rsidP="00A61796">
      <w:pPr>
        <w:pStyle w:val="Heading2"/>
      </w:pPr>
      <w:bookmarkStart w:id="20" w:name="_Toc148371440"/>
      <w:r w:rsidRPr="000A693E">
        <w:t>Profile</w:t>
      </w:r>
      <w:bookmarkEnd w:id="20"/>
    </w:p>
    <w:p w14:paraId="3BF6400E" w14:textId="3F4BE176" w:rsidR="0065526D" w:rsidRPr="00235507" w:rsidRDefault="0065526D" w:rsidP="0065526D">
      <w:pPr>
        <w:rPr>
          <w:rFonts w:eastAsia="Calibri" w:cs="Cordia New"/>
        </w:rPr>
      </w:pPr>
      <w:r w:rsidRPr="00235507">
        <w:rPr>
          <w:rFonts w:eastAsia="Calibri" w:cs="Cordia New"/>
        </w:rPr>
        <w:t>Maribyrnong City Council is located on the Maribyrnong River, 4 km west of central Melbourne. Covering an area of 31 km</w:t>
      </w:r>
      <w:r w:rsidR="006E655D" w:rsidRPr="00F35944">
        <w:rPr>
          <w:vertAlign w:val="superscript"/>
        </w:rPr>
        <w:t>2</w:t>
      </w:r>
      <w:r w:rsidRPr="00235507">
        <w:rPr>
          <w:rFonts w:eastAsia="Calibri" w:cs="Cordia New"/>
        </w:rPr>
        <w:t xml:space="preserve">, it includes the suburbs of Braybrook, Footscray, Kingsville, Maidstone, Maribyrnong, Seddon, West Footscray, </w:t>
      </w:r>
      <w:proofErr w:type="gramStart"/>
      <w:r w:rsidRPr="00235507">
        <w:rPr>
          <w:rFonts w:eastAsia="Calibri" w:cs="Cordia New"/>
        </w:rPr>
        <w:t>Tottenham</w:t>
      </w:r>
      <w:proofErr w:type="gramEnd"/>
      <w:r w:rsidRPr="00235507">
        <w:rPr>
          <w:rFonts w:eastAsia="Calibri" w:cs="Cordia New"/>
        </w:rPr>
        <w:t xml:space="preserve"> and Yarraville. It is bordered by Hobsons Bay City Council</w:t>
      </w:r>
      <w:r w:rsidR="00CE5962">
        <w:rPr>
          <w:rFonts w:eastAsia="Calibri" w:cs="Cordia New"/>
        </w:rPr>
        <w:t xml:space="preserve"> to the </w:t>
      </w:r>
      <w:r w:rsidR="00CE5962" w:rsidRPr="00235507">
        <w:rPr>
          <w:rFonts w:eastAsia="Calibri" w:cs="Cordia New"/>
        </w:rPr>
        <w:t>south</w:t>
      </w:r>
      <w:r w:rsidRPr="00235507">
        <w:rPr>
          <w:rFonts w:eastAsia="Calibri" w:cs="Cordia New"/>
        </w:rPr>
        <w:t>, Melton City Council</w:t>
      </w:r>
      <w:r w:rsidR="00CE5962">
        <w:rPr>
          <w:rFonts w:eastAsia="Calibri" w:cs="Cordia New"/>
        </w:rPr>
        <w:t xml:space="preserve"> </w:t>
      </w:r>
      <w:r w:rsidR="00CE5962" w:rsidRPr="00235507">
        <w:rPr>
          <w:rFonts w:eastAsia="Calibri" w:cs="Cordia New"/>
        </w:rPr>
        <w:t>to the west</w:t>
      </w:r>
      <w:r w:rsidRPr="00235507">
        <w:rPr>
          <w:rFonts w:eastAsia="Calibri" w:cs="Cordia New"/>
        </w:rPr>
        <w:t xml:space="preserve">, Moonee Valley City Council </w:t>
      </w:r>
      <w:r w:rsidR="00CE5962" w:rsidRPr="00235507">
        <w:rPr>
          <w:rFonts w:eastAsia="Calibri" w:cs="Cordia New"/>
        </w:rPr>
        <w:t xml:space="preserve">to the north </w:t>
      </w:r>
      <w:r w:rsidRPr="00235507">
        <w:rPr>
          <w:rFonts w:eastAsia="Calibri" w:cs="Cordia New"/>
        </w:rPr>
        <w:t>and Melbourne City Council</w:t>
      </w:r>
      <w:r w:rsidR="00CE5962">
        <w:rPr>
          <w:rFonts w:eastAsia="Calibri" w:cs="Cordia New"/>
        </w:rPr>
        <w:t xml:space="preserve"> </w:t>
      </w:r>
      <w:r w:rsidR="00CE5962" w:rsidRPr="00235507">
        <w:rPr>
          <w:rFonts w:eastAsia="Calibri" w:cs="Cordia New"/>
        </w:rPr>
        <w:t>to the east</w:t>
      </w:r>
      <w:r w:rsidRPr="00235507">
        <w:rPr>
          <w:rFonts w:eastAsia="Calibri" w:cs="Cordia New"/>
        </w:rPr>
        <w:t>.</w:t>
      </w:r>
    </w:p>
    <w:p w14:paraId="710425CF" w14:textId="77777777" w:rsidR="0065526D" w:rsidRPr="00235507" w:rsidRDefault="0065526D" w:rsidP="0065526D">
      <w:pPr>
        <w:rPr>
          <w:rFonts w:eastAsia="Calibri" w:cs="Cordia New"/>
        </w:rPr>
      </w:pPr>
      <w:r w:rsidRPr="00235507">
        <w:rPr>
          <w:rFonts w:eastAsia="Calibri" w:cs="Cordia New"/>
        </w:rPr>
        <w:t>The Traditional Custodians of the land in the Maribyrnong City Council area are the Bunurong and Wurundjeri peoples.</w:t>
      </w:r>
    </w:p>
    <w:p w14:paraId="472B7667" w14:textId="77777777" w:rsidR="0065526D" w:rsidRPr="00235507" w:rsidRDefault="0065526D" w:rsidP="0065526D">
      <w:pPr>
        <w:keepNext/>
        <w:keepLines/>
        <w:spacing w:before="120"/>
        <w:outlineLvl w:val="2"/>
        <w:rPr>
          <w:rFonts w:eastAsia="DengXian Light" w:cs="Angsana New"/>
          <w:b/>
          <w:color w:val="000000"/>
          <w:szCs w:val="24"/>
        </w:rPr>
      </w:pPr>
      <w:r w:rsidRPr="00235507">
        <w:rPr>
          <w:rFonts w:eastAsia="DengXian Light" w:cs="Angsana New"/>
          <w:b/>
          <w:color w:val="000000"/>
          <w:szCs w:val="24"/>
        </w:rPr>
        <w:t>Landscape</w:t>
      </w:r>
    </w:p>
    <w:p w14:paraId="696A1F2A" w14:textId="5D731190" w:rsidR="0065526D" w:rsidRPr="00235507" w:rsidRDefault="00C120F7" w:rsidP="0065526D">
      <w:pPr>
        <w:rPr>
          <w:rFonts w:eastAsia="Calibri" w:cs="Cordia New"/>
        </w:rPr>
      </w:pPr>
      <w:r>
        <w:rPr>
          <w:rFonts w:eastAsia="Calibri" w:cs="Cordia New"/>
        </w:rPr>
        <w:t>Close</w:t>
      </w:r>
      <w:r w:rsidR="0065526D" w:rsidRPr="00235507">
        <w:rPr>
          <w:rFonts w:eastAsia="Calibri" w:cs="Cordia New"/>
        </w:rPr>
        <w:t xml:space="preserve"> to the Port of Melbourne, airports and central Melbourne, Maribyrnong City Council is well serviced by major roads and public transport. </w:t>
      </w:r>
    </w:p>
    <w:p w14:paraId="273A6E9E" w14:textId="57F4DA6F" w:rsidR="0065526D" w:rsidRPr="00235507" w:rsidRDefault="0065526D" w:rsidP="0065526D">
      <w:pPr>
        <w:rPr>
          <w:rFonts w:eastAsia="Calibri" w:cs="Cordia New"/>
        </w:rPr>
      </w:pPr>
      <w:r w:rsidRPr="00235507">
        <w:rPr>
          <w:rFonts w:eastAsia="Calibri" w:cs="Cordia New"/>
        </w:rPr>
        <w:t xml:space="preserve">The council area supports a range of land uses, including </w:t>
      </w:r>
      <w:r w:rsidR="00E940DA">
        <w:rPr>
          <w:rFonts w:eastAsia="Calibri" w:cs="Cordia New"/>
        </w:rPr>
        <w:t xml:space="preserve">significant </w:t>
      </w:r>
      <w:r w:rsidRPr="00235507">
        <w:rPr>
          <w:rFonts w:eastAsia="Calibri" w:cs="Cordia New"/>
        </w:rPr>
        <w:t>industrial areas,</w:t>
      </w:r>
      <w:r w:rsidR="00A54206">
        <w:rPr>
          <w:rFonts w:eastAsia="Calibri" w:cs="Cordia New"/>
        </w:rPr>
        <w:t xml:space="preserve"> </w:t>
      </w:r>
      <w:r w:rsidRPr="00235507">
        <w:rPr>
          <w:rFonts w:eastAsia="Calibri" w:cs="Cordia New"/>
        </w:rPr>
        <w:t xml:space="preserve">activity centres and diverse residential neighbourhoods. There are </w:t>
      </w:r>
      <w:r w:rsidR="009B5ECA">
        <w:rPr>
          <w:rFonts w:eastAsia="Calibri" w:cs="Cordia New"/>
        </w:rPr>
        <w:t xml:space="preserve">major </w:t>
      </w:r>
      <w:r w:rsidRPr="00235507">
        <w:rPr>
          <w:rFonts w:eastAsia="Calibri" w:cs="Cordia New"/>
        </w:rPr>
        <w:t>open space</w:t>
      </w:r>
      <w:r w:rsidR="00906CC9">
        <w:rPr>
          <w:rFonts w:eastAsia="Calibri" w:cs="Cordia New"/>
        </w:rPr>
        <w:t xml:space="preserve"> areas </w:t>
      </w:r>
      <w:r w:rsidR="00E91AA5">
        <w:rPr>
          <w:rFonts w:eastAsia="Calibri" w:cs="Cordia New"/>
        </w:rPr>
        <w:t>along</w:t>
      </w:r>
      <w:r w:rsidRPr="00235507">
        <w:rPr>
          <w:rFonts w:eastAsia="Calibri" w:cs="Cordia New"/>
        </w:rPr>
        <w:t xml:space="preserve"> the Maribyrnong River. </w:t>
      </w:r>
      <w:r w:rsidR="00E91AA5">
        <w:rPr>
          <w:rFonts w:eastAsia="Calibri" w:cs="Cordia New"/>
        </w:rPr>
        <w:t xml:space="preserve">Economic </w:t>
      </w:r>
      <w:r w:rsidR="00B116FD">
        <w:rPr>
          <w:rFonts w:eastAsia="Calibri" w:cs="Cordia New"/>
        </w:rPr>
        <w:t>shifts</w:t>
      </w:r>
      <w:r w:rsidRPr="00235507">
        <w:rPr>
          <w:rFonts w:eastAsia="Calibri" w:cs="Cordia New"/>
        </w:rPr>
        <w:t xml:space="preserve"> have led to many former industrial sites </w:t>
      </w:r>
      <w:r w:rsidR="00E91AA5">
        <w:rPr>
          <w:rFonts w:eastAsia="Calibri" w:cs="Cordia New"/>
        </w:rPr>
        <w:t xml:space="preserve">in the council area </w:t>
      </w:r>
      <w:r w:rsidRPr="00235507">
        <w:rPr>
          <w:rFonts w:eastAsia="Calibri" w:cs="Cordia New"/>
        </w:rPr>
        <w:t xml:space="preserve">being redeveloped for residential use (DTP 2023).  </w:t>
      </w:r>
    </w:p>
    <w:p w14:paraId="07B26D82" w14:textId="18290C4C" w:rsidR="0065526D" w:rsidRPr="00235507" w:rsidRDefault="00E91AA5" w:rsidP="0065526D">
      <w:pPr>
        <w:rPr>
          <w:rFonts w:eastAsia="Calibri" w:cs="Cordia New"/>
        </w:rPr>
      </w:pPr>
      <w:r>
        <w:rPr>
          <w:rFonts w:eastAsia="Calibri" w:cs="Cordia New"/>
        </w:rPr>
        <w:t>T</w:t>
      </w:r>
      <w:r w:rsidR="0065526D" w:rsidRPr="00235507">
        <w:rPr>
          <w:rFonts w:eastAsia="Calibri" w:cs="Cordia New"/>
        </w:rPr>
        <w:t>he council area include</w:t>
      </w:r>
      <w:r>
        <w:rPr>
          <w:rFonts w:eastAsia="Calibri" w:cs="Cordia New"/>
        </w:rPr>
        <w:t>s</w:t>
      </w:r>
      <w:r w:rsidR="0065526D" w:rsidRPr="00235507">
        <w:rPr>
          <w:rFonts w:eastAsia="Calibri" w:cs="Cordia New"/>
        </w:rPr>
        <w:t xml:space="preserve"> the Western Hospital, Victoria University, Footscray Community Arts </w:t>
      </w:r>
      <w:proofErr w:type="gramStart"/>
      <w:r w:rsidR="0065526D" w:rsidRPr="00235507">
        <w:rPr>
          <w:rFonts w:eastAsia="Calibri" w:cs="Cordia New"/>
        </w:rPr>
        <w:t>Centre</w:t>
      </w:r>
      <w:proofErr w:type="gramEnd"/>
      <w:r w:rsidR="0065526D" w:rsidRPr="00235507">
        <w:rPr>
          <w:rFonts w:eastAsia="Calibri" w:cs="Cordia New"/>
        </w:rPr>
        <w:t xml:space="preserve"> and the Whitten Oval.</w:t>
      </w:r>
    </w:p>
    <w:p w14:paraId="631FB9FD" w14:textId="77777777" w:rsidR="0065526D" w:rsidRPr="00235507" w:rsidRDefault="0065526D" w:rsidP="0065526D">
      <w:pPr>
        <w:keepNext/>
        <w:keepLines/>
        <w:spacing w:before="120"/>
        <w:outlineLvl w:val="2"/>
        <w:rPr>
          <w:rFonts w:eastAsia="DengXian Light" w:cs="Angsana New"/>
          <w:b/>
          <w:color w:val="000000"/>
          <w:szCs w:val="24"/>
        </w:rPr>
      </w:pPr>
      <w:r w:rsidRPr="00235507">
        <w:rPr>
          <w:rFonts w:eastAsia="DengXian Light" w:cs="Angsana New"/>
          <w:b/>
          <w:color w:val="000000"/>
          <w:szCs w:val="24"/>
        </w:rPr>
        <w:t>Community and population</w:t>
      </w:r>
    </w:p>
    <w:p w14:paraId="532F0DBA" w14:textId="1045143A" w:rsidR="0065526D" w:rsidRPr="00235507" w:rsidRDefault="0065526D" w:rsidP="0065526D">
      <w:pPr>
        <w:rPr>
          <w:rFonts w:eastAsia="Calibri" w:cs="Cordia New"/>
        </w:rPr>
      </w:pPr>
      <w:r w:rsidRPr="00235507">
        <w:rPr>
          <w:rFonts w:eastAsia="Calibri" w:cs="Cordia New"/>
        </w:rPr>
        <w:t>Maribyrnong City Council was home to 85,209 people in 2021 (ABS 202</w:t>
      </w:r>
      <w:r w:rsidR="00806777">
        <w:rPr>
          <w:rFonts w:eastAsia="Calibri" w:cs="Cordia New"/>
        </w:rPr>
        <w:t>2</w:t>
      </w:r>
      <w:r w:rsidR="0038047E">
        <w:rPr>
          <w:rFonts w:eastAsia="Calibri" w:cs="Cordia New"/>
        </w:rPr>
        <w:t>a</w:t>
      </w:r>
      <w:r w:rsidRPr="00235507">
        <w:rPr>
          <w:rFonts w:eastAsia="Calibri" w:cs="Cordia New"/>
        </w:rPr>
        <w:t xml:space="preserve">), an increase of 13,575 over the previous decade (ABS 2011). The median age of residents in 2021 was 35, with </w:t>
      </w:r>
      <w:r w:rsidR="00733384">
        <w:rPr>
          <w:rFonts w:eastAsia="Calibri" w:cs="Cordia New"/>
        </w:rPr>
        <w:t>more people aged</w:t>
      </w:r>
      <w:r w:rsidRPr="00235507">
        <w:rPr>
          <w:rFonts w:eastAsia="Calibri" w:cs="Cordia New"/>
        </w:rPr>
        <w:t xml:space="preserve"> 25</w:t>
      </w:r>
      <w:r w:rsidR="00733384">
        <w:rPr>
          <w:rFonts w:eastAsia="Calibri" w:cs="Cordia New"/>
        </w:rPr>
        <w:t xml:space="preserve"> to </w:t>
      </w:r>
      <w:r w:rsidRPr="00235507">
        <w:rPr>
          <w:rFonts w:eastAsia="Calibri" w:cs="Cordia New"/>
        </w:rPr>
        <w:t xml:space="preserve">49 (47.5%) </w:t>
      </w:r>
      <w:r w:rsidR="00733384">
        <w:rPr>
          <w:rFonts w:eastAsia="Calibri" w:cs="Cordia New"/>
        </w:rPr>
        <w:t>than for</w:t>
      </w:r>
      <w:r w:rsidRPr="00235507">
        <w:rPr>
          <w:rFonts w:eastAsia="Calibri" w:cs="Cordia New"/>
        </w:rPr>
        <w:t xml:space="preserve"> Greater Melbourne </w:t>
      </w:r>
      <w:r w:rsidR="00733384">
        <w:rPr>
          <w:rFonts w:eastAsia="Calibri" w:cs="Cordia New"/>
        </w:rPr>
        <w:t xml:space="preserve">overall </w:t>
      </w:r>
      <w:r w:rsidRPr="00235507">
        <w:rPr>
          <w:rFonts w:eastAsia="Calibri" w:cs="Cordia New"/>
        </w:rPr>
        <w:t>(37.4%)</w:t>
      </w:r>
      <w:r w:rsidR="009650C2">
        <w:rPr>
          <w:rFonts w:eastAsia="Calibri" w:cs="Cordia New"/>
        </w:rPr>
        <w:t xml:space="preserve"> (.id</w:t>
      </w:r>
      <w:r w:rsidR="00D43AB3">
        <w:rPr>
          <w:rFonts w:eastAsia="Calibri" w:cs="Cordia New"/>
        </w:rPr>
        <w:t xml:space="preserve"> </w:t>
      </w:r>
      <w:r w:rsidR="009650C2">
        <w:rPr>
          <w:rFonts w:eastAsia="Calibri" w:cs="Cordia New"/>
        </w:rPr>
        <w:t>2022a)</w:t>
      </w:r>
      <w:r w:rsidRPr="00235507">
        <w:rPr>
          <w:rFonts w:eastAsia="Calibri" w:cs="Cordia New"/>
        </w:rPr>
        <w:t xml:space="preserve">.  </w:t>
      </w:r>
    </w:p>
    <w:p w14:paraId="4F2E8B36" w14:textId="31545DBA" w:rsidR="0065526D" w:rsidRPr="00235507" w:rsidRDefault="00A85EE4" w:rsidP="0065526D">
      <w:pPr>
        <w:rPr>
          <w:rFonts w:eastAsia="Calibri" w:cs="Cordia New"/>
        </w:rPr>
      </w:pPr>
      <w:r>
        <w:rPr>
          <w:rFonts w:eastAsia="Calibri" w:cs="Cordia New"/>
        </w:rPr>
        <w:t>The council area’s</w:t>
      </w:r>
      <w:r w:rsidR="0065526D" w:rsidRPr="00235507">
        <w:rPr>
          <w:rFonts w:eastAsia="Calibri" w:cs="Cordia New"/>
        </w:rPr>
        <w:t xml:space="preserve"> population is forecast to grow by about 2.5% per year to</w:t>
      </w:r>
      <w:r>
        <w:rPr>
          <w:rFonts w:eastAsia="Calibri" w:cs="Cordia New"/>
        </w:rPr>
        <w:t xml:space="preserve"> </w:t>
      </w:r>
      <w:r w:rsidR="0065526D" w:rsidRPr="00235507">
        <w:rPr>
          <w:rFonts w:eastAsia="Calibri" w:cs="Cordia New"/>
        </w:rPr>
        <w:t>over 135,000 by 2041</w:t>
      </w:r>
      <w:r w:rsidR="009650C2">
        <w:rPr>
          <w:rFonts w:eastAsia="Calibri" w:cs="Cordia New"/>
        </w:rPr>
        <w:t xml:space="preserve"> </w:t>
      </w:r>
      <w:r w:rsidR="0065526D" w:rsidRPr="00235507">
        <w:rPr>
          <w:rFonts w:eastAsia="Calibri" w:cs="Cordia New"/>
        </w:rPr>
        <w:t xml:space="preserve">(.id 2022c). </w:t>
      </w:r>
      <w:r w:rsidR="00030905">
        <w:rPr>
          <w:rFonts w:eastAsia="Calibri" w:cs="Cordia New"/>
        </w:rPr>
        <w:t>G</w:t>
      </w:r>
      <w:r w:rsidR="0065526D" w:rsidRPr="00235507">
        <w:rPr>
          <w:rFonts w:eastAsia="Calibri" w:cs="Cordia New"/>
        </w:rPr>
        <w:t>rowth will be uneven, with most new housing in strategic redevelopment sites and activity centres (MCC 2018). Footscray will be a focal point for new residential and commercial development (DTP 2023)</w:t>
      </w:r>
      <w:r w:rsidR="00CF1616">
        <w:rPr>
          <w:rFonts w:eastAsia="Calibri" w:cs="Cordia New"/>
        </w:rPr>
        <w:t>.</w:t>
      </w:r>
      <w:r w:rsidR="0065526D" w:rsidRPr="00235507">
        <w:rPr>
          <w:rFonts w:eastAsia="Calibri" w:cs="Cordia New"/>
        </w:rPr>
        <w:t xml:space="preserve"> </w:t>
      </w:r>
    </w:p>
    <w:p w14:paraId="479F6D02" w14:textId="1B690BC5" w:rsidR="0065526D" w:rsidRPr="00235507" w:rsidRDefault="00CE5603" w:rsidP="0065526D">
      <w:pPr>
        <w:rPr>
          <w:rFonts w:eastAsia="Calibri" w:cs="Cordia New"/>
        </w:rPr>
      </w:pPr>
      <w:r>
        <w:rPr>
          <w:rFonts w:eastAsia="Calibri" w:cs="Cordia New"/>
        </w:rPr>
        <w:t>In 2021</w:t>
      </w:r>
      <w:r w:rsidR="0065526D" w:rsidRPr="00235507">
        <w:rPr>
          <w:rFonts w:eastAsia="Calibri" w:cs="Cordia New"/>
        </w:rPr>
        <w:t>, 38% of residents were born overseas</w:t>
      </w:r>
      <w:r w:rsidR="007349D9">
        <w:rPr>
          <w:rFonts w:eastAsia="Calibri" w:cs="Cordia New"/>
        </w:rPr>
        <w:t xml:space="preserve"> (from over 100 countries)</w:t>
      </w:r>
      <w:r w:rsidR="0065526D" w:rsidRPr="00235507">
        <w:rPr>
          <w:rFonts w:eastAsia="Calibri" w:cs="Cordia New"/>
        </w:rPr>
        <w:t xml:space="preserve"> compared to 35.7% for Greater Melbourne</w:t>
      </w:r>
      <w:r>
        <w:rPr>
          <w:rFonts w:eastAsia="Calibri" w:cs="Cordia New"/>
        </w:rPr>
        <w:t xml:space="preserve"> overall</w:t>
      </w:r>
      <w:r w:rsidR="0065526D" w:rsidRPr="00235507">
        <w:rPr>
          <w:rFonts w:eastAsia="Calibri" w:cs="Cordia New"/>
        </w:rPr>
        <w:t xml:space="preserve"> (.id2022a). Over 42% of residents spoke a language other than English at home.</w:t>
      </w:r>
      <w:r w:rsidR="00117AA0">
        <w:rPr>
          <w:rFonts w:eastAsia="Calibri" w:cs="Cordia New"/>
        </w:rPr>
        <w:t xml:space="preserve">  </w:t>
      </w:r>
      <w:r w:rsidR="00376FA5">
        <w:t xml:space="preserve">Residents who identified as </w:t>
      </w:r>
      <w:r w:rsidR="00376FA5" w:rsidRPr="00A00086">
        <w:t>Aboriginal and</w:t>
      </w:r>
      <w:r w:rsidR="00376FA5">
        <w:t>/or</w:t>
      </w:r>
      <w:r w:rsidR="00376FA5" w:rsidRPr="00A00086">
        <w:t xml:space="preserve"> Torres Strait Islander people </w:t>
      </w:r>
      <w:r w:rsidR="00376FA5">
        <w:t xml:space="preserve">in 2021 accounted for </w:t>
      </w:r>
      <w:r w:rsidR="00376FA5" w:rsidRPr="00A00086">
        <w:t>0.7% of the population</w:t>
      </w:r>
      <w:r w:rsidR="00376FA5">
        <w:t xml:space="preserve">, which is the same proportion </w:t>
      </w:r>
      <w:r w:rsidR="00376FA5" w:rsidRPr="00A00086">
        <w:t xml:space="preserve">as the average for Greater Melbourne </w:t>
      </w:r>
      <w:r w:rsidR="006C3814">
        <w:t>(</w:t>
      </w:r>
      <w:r w:rsidR="00C05D0E">
        <w:t>ABS 20221; 2022b</w:t>
      </w:r>
      <w:r w:rsidR="00376FA5" w:rsidRPr="00A00086">
        <w:t>)</w:t>
      </w:r>
      <w:r w:rsidR="00376FA5">
        <w:t>.</w:t>
      </w:r>
    </w:p>
    <w:p w14:paraId="554EBA8D" w14:textId="7E63D7D1" w:rsidR="00C00317" w:rsidRPr="00CA5E57" w:rsidRDefault="002E200D" w:rsidP="0065526D">
      <w:pPr>
        <w:rPr>
          <w:rFonts w:eastAsia="Calibri" w:cs="Cordia New"/>
        </w:rPr>
      </w:pPr>
      <w:r>
        <w:rPr>
          <w:rFonts w:eastAsia="Calibri" w:cs="Cordia New"/>
        </w:rPr>
        <w:t>Mo</w:t>
      </w:r>
      <w:r w:rsidR="00B87649">
        <w:rPr>
          <w:rFonts w:eastAsia="Calibri" w:cs="Cordia New"/>
        </w:rPr>
        <w:t>re than half of</w:t>
      </w:r>
      <w:r w:rsidR="00A4307D">
        <w:rPr>
          <w:rFonts w:eastAsia="Calibri" w:cs="Cordia New"/>
        </w:rPr>
        <w:t xml:space="preserve"> </w:t>
      </w:r>
      <w:r w:rsidR="0065526D" w:rsidRPr="00235507">
        <w:rPr>
          <w:rFonts w:eastAsia="Calibri" w:cs="Cordia New"/>
        </w:rPr>
        <w:t>dwellings were medium or high density</w:t>
      </w:r>
      <w:r w:rsidR="00A4307D">
        <w:rPr>
          <w:rFonts w:eastAsia="Calibri" w:cs="Cordia New"/>
        </w:rPr>
        <w:t xml:space="preserve"> in 2021</w:t>
      </w:r>
      <w:r w:rsidR="0065526D" w:rsidRPr="00235507">
        <w:rPr>
          <w:rFonts w:eastAsia="Calibri" w:cs="Cordia New"/>
        </w:rPr>
        <w:t xml:space="preserve">, compared to 34.4% for Greater Melbourne </w:t>
      </w:r>
      <w:r>
        <w:rPr>
          <w:rFonts w:eastAsia="Calibri" w:cs="Cordia New"/>
        </w:rPr>
        <w:t xml:space="preserve">overall </w:t>
      </w:r>
      <w:r w:rsidR="0065526D" w:rsidRPr="00235507">
        <w:rPr>
          <w:rFonts w:eastAsia="Calibri" w:cs="Cordia New"/>
        </w:rPr>
        <w:t>(.id 2022a). A higher proportion of residents (41.1%) were also renting compared to Greater Melbourne (29.2%) (.id 2022a).</w:t>
      </w:r>
      <w:r w:rsidR="008E77CE">
        <w:rPr>
          <w:rFonts w:eastAsia="Calibri" w:cs="Cordia New"/>
        </w:rPr>
        <w:t xml:space="preserve"> The median </w:t>
      </w:r>
      <w:r w:rsidR="00502FD9">
        <w:rPr>
          <w:rFonts w:eastAsia="Calibri" w:cs="Cordia New"/>
        </w:rPr>
        <w:t>household w</w:t>
      </w:r>
      <w:r w:rsidR="002E5D77">
        <w:rPr>
          <w:rFonts w:eastAsia="Calibri" w:cs="Cordia New"/>
        </w:rPr>
        <w:t>eekly income</w:t>
      </w:r>
      <w:r w:rsidR="004B45D8">
        <w:rPr>
          <w:rFonts w:eastAsia="Calibri" w:cs="Cordia New"/>
        </w:rPr>
        <w:t xml:space="preserve"> </w:t>
      </w:r>
      <w:r w:rsidR="00EE4BF1">
        <w:rPr>
          <w:rFonts w:eastAsia="Calibri" w:cs="Cordia New"/>
        </w:rPr>
        <w:t xml:space="preserve">was </w:t>
      </w:r>
      <w:r w:rsidR="004B45D8">
        <w:rPr>
          <w:rFonts w:eastAsia="Calibri" w:cs="Cordia New"/>
        </w:rPr>
        <w:t>$1,998</w:t>
      </w:r>
      <w:r w:rsidR="003A3C62">
        <w:rPr>
          <w:rFonts w:eastAsia="Calibri" w:cs="Cordia New"/>
        </w:rPr>
        <w:t xml:space="preserve"> in 2021</w:t>
      </w:r>
      <w:r w:rsidR="004B45D8">
        <w:rPr>
          <w:rFonts w:eastAsia="Calibri" w:cs="Cordia New"/>
        </w:rPr>
        <w:t>, higher than the average for Greater Melbourne of $1,</w:t>
      </w:r>
      <w:r w:rsidR="00B75132">
        <w:rPr>
          <w:rFonts w:eastAsia="Calibri" w:cs="Cordia New"/>
        </w:rPr>
        <w:t>901</w:t>
      </w:r>
      <w:r w:rsidR="004B45D8">
        <w:rPr>
          <w:rFonts w:eastAsia="Calibri" w:cs="Cordia New"/>
        </w:rPr>
        <w:t xml:space="preserve"> (</w:t>
      </w:r>
      <w:r w:rsidR="001C6A35">
        <w:rPr>
          <w:rFonts w:eastAsia="Calibri" w:cs="Cordia New"/>
        </w:rPr>
        <w:t>ABS 2022</w:t>
      </w:r>
      <w:r w:rsidR="00D4351C">
        <w:rPr>
          <w:rFonts w:eastAsia="Calibri" w:cs="Cordia New"/>
        </w:rPr>
        <w:t>a; 2022b</w:t>
      </w:r>
      <w:r w:rsidR="001C6A35">
        <w:rPr>
          <w:rFonts w:eastAsia="Calibri" w:cs="Cordia New"/>
        </w:rPr>
        <w:t>)</w:t>
      </w:r>
      <w:r w:rsidR="003A3C62">
        <w:rPr>
          <w:rFonts w:eastAsia="Calibri" w:cs="Cordia New"/>
        </w:rPr>
        <w:t>.</w:t>
      </w:r>
    </w:p>
    <w:p w14:paraId="3BCC3BBF" w14:textId="205C5DDE" w:rsidR="0035302D" w:rsidRPr="00CA5E57" w:rsidRDefault="0065526D" w:rsidP="00CA5E57">
      <w:pPr>
        <w:rPr>
          <w:rFonts w:eastAsia="Calibri" w:cs="Cordia New"/>
        </w:rPr>
      </w:pPr>
      <w:r w:rsidRPr="00235507">
        <w:rPr>
          <w:rFonts w:eastAsia="Calibri" w:cs="Cordia New"/>
        </w:rPr>
        <w:lastRenderedPageBreak/>
        <w:t xml:space="preserve">Maribyrnong City Council has more than 9,700 local businesses that employ over 47,000 people (.id 2022b). The labour force participation rate in 2021 for all residents aged 15 years and over was 69.4%, higher than the average for Greater Melbourne </w:t>
      </w:r>
      <w:r w:rsidR="00A61C01">
        <w:rPr>
          <w:rFonts w:eastAsia="Calibri" w:cs="Cordia New"/>
        </w:rPr>
        <w:t>overall</w:t>
      </w:r>
      <w:r w:rsidR="001A3053">
        <w:rPr>
          <w:rFonts w:eastAsia="Calibri" w:cs="Cordia New"/>
        </w:rPr>
        <w:t xml:space="preserve"> </w:t>
      </w:r>
      <w:r w:rsidRPr="00235507">
        <w:rPr>
          <w:rFonts w:eastAsia="Calibri" w:cs="Cordia New"/>
        </w:rPr>
        <w:t xml:space="preserve">(.id 2022a). </w:t>
      </w:r>
    </w:p>
    <w:p w14:paraId="6B42B3EC" w14:textId="77777777" w:rsidR="00ED2800" w:rsidRDefault="00ED2800">
      <w:pPr>
        <w:spacing w:after="160" w:line="259" w:lineRule="auto"/>
        <w:rPr>
          <w:rFonts w:eastAsiaTheme="majorEastAsia" w:cstheme="majorBidi"/>
          <w:b/>
          <w:color w:val="30285A"/>
          <w:sz w:val="32"/>
          <w:szCs w:val="26"/>
        </w:rPr>
      </w:pPr>
      <w:bookmarkStart w:id="21" w:name="_Toc148371441"/>
      <w:r>
        <w:br w:type="page"/>
      </w:r>
    </w:p>
    <w:p w14:paraId="27C99183" w14:textId="65D659DF" w:rsidR="00A61796" w:rsidRPr="00A96079" w:rsidRDefault="00A61796" w:rsidP="00A96079">
      <w:pPr>
        <w:pStyle w:val="Heading2"/>
      </w:pPr>
      <w:r w:rsidRPr="00A96079">
        <w:lastRenderedPageBreak/>
        <w:t>Current number of councillors and electoral structure</w:t>
      </w:r>
      <w:bookmarkEnd w:id="21"/>
    </w:p>
    <w:p w14:paraId="783389E8" w14:textId="0328974D" w:rsidR="00D64E32" w:rsidRPr="006A1A7E" w:rsidRDefault="004239EE" w:rsidP="00D64E32">
      <w:r w:rsidRPr="006A1A7E">
        <w:t>Maribyrnong City</w:t>
      </w:r>
      <w:r w:rsidR="00D64E32" w:rsidRPr="006A1A7E">
        <w:t xml:space="preserve"> Council is currently divided into </w:t>
      </w:r>
      <w:r w:rsidRPr="006A1A7E">
        <w:t>3</w:t>
      </w:r>
      <w:r w:rsidR="00D64E32" w:rsidRPr="006A1A7E">
        <w:t xml:space="preserve"> wards with a total of 7 councillors: </w:t>
      </w:r>
    </w:p>
    <w:p w14:paraId="6C3E8510" w14:textId="4D8F2671" w:rsidR="00D64E32" w:rsidRPr="006A1A7E" w:rsidRDefault="00D64E32" w:rsidP="00D64E32">
      <w:pPr>
        <w:pStyle w:val="ListParagraph"/>
        <w:numPr>
          <w:ilvl w:val="0"/>
          <w:numId w:val="33"/>
        </w:numPr>
        <w:spacing w:after="160" w:line="360" w:lineRule="auto"/>
      </w:pPr>
      <w:r w:rsidRPr="006A1A7E">
        <w:t>one ward with 3 councillors (</w:t>
      </w:r>
      <w:r w:rsidR="008810DF" w:rsidRPr="006A1A7E">
        <w:t>Yarraville)</w:t>
      </w:r>
    </w:p>
    <w:p w14:paraId="3583A123" w14:textId="40E51BFB" w:rsidR="00D64E32" w:rsidRPr="006A1A7E" w:rsidRDefault="00285654" w:rsidP="00D64E32">
      <w:pPr>
        <w:pStyle w:val="ListParagraph"/>
        <w:numPr>
          <w:ilvl w:val="0"/>
          <w:numId w:val="33"/>
        </w:numPr>
        <w:spacing w:after="160" w:line="360" w:lineRule="auto"/>
      </w:pPr>
      <w:r>
        <w:t>2</w:t>
      </w:r>
      <w:r w:rsidR="004239EE" w:rsidRPr="006A1A7E">
        <w:t xml:space="preserve"> </w:t>
      </w:r>
      <w:r w:rsidR="00D64E32" w:rsidRPr="006A1A7E">
        <w:t xml:space="preserve">wards with </w:t>
      </w:r>
      <w:r w:rsidR="004239EE" w:rsidRPr="006A1A7E">
        <w:t xml:space="preserve">2 </w:t>
      </w:r>
      <w:r w:rsidR="00D64E32" w:rsidRPr="006A1A7E">
        <w:t>councillor</w:t>
      </w:r>
      <w:r w:rsidR="004239EE" w:rsidRPr="006A1A7E">
        <w:t>s</w:t>
      </w:r>
      <w:r w:rsidR="00D64E32" w:rsidRPr="006A1A7E">
        <w:t xml:space="preserve"> each (</w:t>
      </w:r>
      <w:r w:rsidR="006A1A7E" w:rsidRPr="006A1A7E">
        <w:t>River and Stony Creek</w:t>
      </w:r>
      <w:r w:rsidR="00D64E32" w:rsidRPr="006A1A7E">
        <w:t xml:space="preserve"> wards).</w:t>
      </w:r>
    </w:p>
    <w:p w14:paraId="15C98BF7" w14:textId="109F6C9B" w:rsidR="00D64E32" w:rsidRDefault="00A91D28" w:rsidP="00D64E32">
      <w:pPr>
        <w:pStyle w:val="BodyText"/>
      </w:pPr>
      <w:r>
        <w:rPr>
          <w:noProof/>
        </w:rPr>
        <w:drawing>
          <wp:anchor distT="0" distB="0" distL="114300" distR="114300" simplePos="0" relativeHeight="251658246" behindDoc="0" locked="0" layoutInCell="1" allowOverlap="1" wp14:anchorId="0A405D04" wp14:editId="09D26012">
            <wp:simplePos x="0" y="0"/>
            <wp:positionH relativeFrom="margin">
              <wp:posOffset>474726</wp:posOffset>
            </wp:positionH>
            <wp:positionV relativeFrom="paragraph">
              <wp:posOffset>123190</wp:posOffset>
            </wp:positionV>
            <wp:extent cx="3889248" cy="4278759"/>
            <wp:effectExtent l="0" t="0" r="0" b="7620"/>
            <wp:wrapNone/>
            <wp:docPr id="8" name="Picture 8" descr="An outline of the current council ward structure with 3 wards: &#10;- Yarraville Ward has 3 councillors.&#10;- River Ward and Stony Creek Ward have 2 councillor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outline of the current council ward structure with 3 wards: &#10;- Yarraville Ward has 3 councillors.&#10;- River Ward and Stony Creek Ward have 2 councillors each."/>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889248" cy="4278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D91BF" w14:textId="556EA43C" w:rsidR="001A6128" w:rsidRDefault="001A6128" w:rsidP="00D64E32">
      <w:pPr>
        <w:pStyle w:val="BodyText"/>
      </w:pPr>
      <w:r>
        <w:rPr>
          <w:noProof/>
        </w:rPr>
        <mc:AlternateContent>
          <mc:Choice Requires="wps">
            <w:drawing>
              <wp:inline distT="0" distB="0" distL="0" distR="0" wp14:anchorId="082B01C8" wp14:editId="74F01318">
                <wp:extent cx="307975" cy="30797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65BFD9" id="Rectangle 6"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0E7A869A" w14:textId="10351BD2" w:rsidR="001A6128" w:rsidRDefault="001A6128" w:rsidP="00D64E32">
      <w:pPr>
        <w:pStyle w:val="BodyText"/>
      </w:pPr>
    </w:p>
    <w:p w14:paraId="00B303AA" w14:textId="00776F87" w:rsidR="001A6128" w:rsidRDefault="001A6128" w:rsidP="00D64E32">
      <w:pPr>
        <w:pStyle w:val="BodyText"/>
      </w:pPr>
    </w:p>
    <w:p w14:paraId="7EB57E75" w14:textId="13C13C5A" w:rsidR="001A6128" w:rsidRDefault="001A6128" w:rsidP="00D64E32">
      <w:pPr>
        <w:pStyle w:val="BodyText"/>
      </w:pPr>
    </w:p>
    <w:p w14:paraId="77350742" w14:textId="48646284" w:rsidR="001A6128" w:rsidRDefault="001A6128" w:rsidP="00D64E32">
      <w:pPr>
        <w:pStyle w:val="BodyText"/>
      </w:pPr>
    </w:p>
    <w:p w14:paraId="4E243F63" w14:textId="5FA0A635" w:rsidR="001A6128" w:rsidRDefault="001A6128" w:rsidP="00D64E32">
      <w:pPr>
        <w:pStyle w:val="BodyText"/>
      </w:pPr>
    </w:p>
    <w:p w14:paraId="31153903" w14:textId="2F47E443" w:rsidR="001A6128" w:rsidRDefault="001A6128" w:rsidP="00D64E32">
      <w:pPr>
        <w:pStyle w:val="BodyText"/>
      </w:pPr>
    </w:p>
    <w:p w14:paraId="740C98A2" w14:textId="77777777" w:rsidR="00CB42CA" w:rsidRDefault="00CB42CA" w:rsidP="00D64E32">
      <w:pPr>
        <w:pStyle w:val="BodyText"/>
      </w:pPr>
    </w:p>
    <w:p w14:paraId="25002E24" w14:textId="12F6EF73" w:rsidR="001A6128" w:rsidRDefault="001A6128" w:rsidP="00D64E32">
      <w:pPr>
        <w:pStyle w:val="BodyText"/>
      </w:pPr>
    </w:p>
    <w:p w14:paraId="264CD67C" w14:textId="6CCD265D" w:rsidR="001A6128" w:rsidRDefault="001A6128" w:rsidP="00D64E32">
      <w:pPr>
        <w:pStyle w:val="BodyText"/>
      </w:pPr>
    </w:p>
    <w:p w14:paraId="1545BD64" w14:textId="2F7F65B1" w:rsidR="001A6128" w:rsidRDefault="001A6128" w:rsidP="00D64E32">
      <w:pPr>
        <w:pStyle w:val="BodyText"/>
      </w:pPr>
    </w:p>
    <w:p w14:paraId="456D1244" w14:textId="77777777" w:rsidR="001A6128" w:rsidRDefault="001A6128" w:rsidP="00D64E32">
      <w:pPr>
        <w:pStyle w:val="BodyText"/>
      </w:pPr>
    </w:p>
    <w:p w14:paraId="14995878" w14:textId="3AC4510A" w:rsidR="001A6128" w:rsidRDefault="001A6128" w:rsidP="00D64E32">
      <w:pPr>
        <w:pStyle w:val="BodyText"/>
      </w:pPr>
    </w:p>
    <w:p w14:paraId="75570E28" w14:textId="77777777" w:rsidR="001A6128" w:rsidRDefault="001A6128" w:rsidP="00D64E32">
      <w:pPr>
        <w:pStyle w:val="BodyText"/>
      </w:pPr>
    </w:p>
    <w:p w14:paraId="700B4ACF" w14:textId="0273EE95" w:rsidR="00D64E32" w:rsidRPr="00CA2AF2" w:rsidRDefault="00D64E32" w:rsidP="00D64E32">
      <w:pPr>
        <w:pStyle w:val="Body"/>
        <w:spacing w:before="60"/>
        <w:rPr>
          <w:i/>
          <w:iCs/>
        </w:rPr>
      </w:pPr>
      <w:r w:rsidRPr="00CA2AF2">
        <w:rPr>
          <w:b/>
          <w:bCs/>
          <w:i/>
          <w:iCs/>
        </w:rPr>
        <w:t>Figure 1:</w:t>
      </w:r>
      <w:r w:rsidRPr="00CA2AF2">
        <w:rPr>
          <w:i/>
          <w:iCs/>
        </w:rPr>
        <w:t xml:space="preserve"> Diagram of current electoral structure </w:t>
      </w:r>
      <w:r w:rsidRPr="001A6128">
        <w:rPr>
          <w:i/>
          <w:iCs/>
        </w:rPr>
        <w:t xml:space="preserve">of </w:t>
      </w:r>
      <w:r w:rsidR="004239EE" w:rsidRPr="001A6128">
        <w:rPr>
          <w:i/>
          <w:iCs/>
        </w:rPr>
        <w:t>Maribyrnong City</w:t>
      </w:r>
      <w:r w:rsidRPr="001A6128">
        <w:rPr>
          <w:i/>
          <w:iCs/>
        </w:rPr>
        <w:t xml:space="preserve"> Council.</w:t>
      </w:r>
    </w:p>
    <w:p w14:paraId="7C41DD5C" w14:textId="75B92387" w:rsidR="00D64E32" w:rsidRPr="0035302D" w:rsidRDefault="00D64E32" w:rsidP="00A44E95">
      <w:r w:rsidRPr="007E42DC">
        <w:t xml:space="preserve">There are </w:t>
      </w:r>
      <w:r w:rsidR="006102E2">
        <w:t>an estimated</w:t>
      </w:r>
      <w:r w:rsidRPr="007E42DC">
        <w:t xml:space="preserve"> </w:t>
      </w:r>
      <w:r w:rsidR="00662B5F">
        <w:t xml:space="preserve">69,232 </w:t>
      </w:r>
      <w:r w:rsidR="00662B5F" w:rsidRPr="0035302D">
        <w:t>voter</w:t>
      </w:r>
      <w:r w:rsidRPr="0035302D">
        <w:t xml:space="preserve">s in </w:t>
      </w:r>
      <w:r w:rsidR="004239EE" w:rsidRPr="0035302D">
        <w:t>Maribyrnong City</w:t>
      </w:r>
      <w:r w:rsidRPr="0035302D">
        <w:t xml:space="preserve"> Council, with a</w:t>
      </w:r>
      <w:r w:rsidR="00B304E8" w:rsidRPr="0035302D">
        <w:t xml:space="preserve">n </w:t>
      </w:r>
      <w:r w:rsidR="000605E9">
        <w:t>estimated</w:t>
      </w:r>
      <w:r w:rsidRPr="0035302D">
        <w:t xml:space="preserve"> ratio of </w:t>
      </w:r>
      <w:r w:rsidR="003B4FF4" w:rsidRPr="0035302D">
        <w:t>9,</w:t>
      </w:r>
      <w:r w:rsidR="005C7C2E" w:rsidRPr="0035302D">
        <w:t xml:space="preserve">890 </w:t>
      </w:r>
      <w:r w:rsidRPr="0035302D">
        <w:t>voters per councillor.</w:t>
      </w:r>
    </w:p>
    <w:p w14:paraId="05D5FD80" w14:textId="68FF3F7B" w:rsidR="00D64E32" w:rsidRDefault="00D64E32" w:rsidP="00D64E32">
      <w:r w:rsidRPr="0035302D">
        <w:t xml:space="preserve">Visit the VEC website at </w:t>
      </w:r>
      <w:hyperlink r:id="rId12" w:tooltip="Link to Maribyrnong City Council profile page on the VEC website" w:history="1">
        <w:r w:rsidRPr="0035302D">
          <w:rPr>
            <w:rStyle w:val="Hyperlink"/>
          </w:rPr>
          <w:t>vec.vic.gov.au</w:t>
        </w:r>
      </w:hyperlink>
      <w:r w:rsidRPr="0035302D">
        <w:t xml:space="preserve"> for more information on </w:t>
      </w:r>
      <w:r w:rsidR="004239EE" w:rsidRPr="0035302D">
        <w:t>Maribyrnong City</w:t>
      </w:r>
      <w:r>
        <w:t xml:space="preserve"> Council.</w:t>
      </w:r>
    </w:p>
    <w:p w14:paraId="5D17ED8F" w14:textId="77777777" w:rsidR="00A61796" w:rsidRDefault="00A61796" w:rsidP="00A61796">
      <w:pPr>
        <w:pStyle w:val="Heading2"/>
      </w:pPr>
      <w:bookmarkStart w:id="22" w:name="_Toc148371442"/>
      <w:r>
        <w:t>Last electoral structure review</w:t>
      </w:r>
      <w:bookmarkEnd w:id="22"/>
    </w:p>
    <w:p w14:paraId="37867BA7" w14:textId="4CE32090" w:rsidR="0073224B" w:rsidRPr="004239EE" w:rsidRDefault="0073224B" w:rsidP="0073224B">
      <w:r w:rsidRPr="003526F6">
        <w:t xml:space="preserve">The </w:t>
      </w:r>
      <w:r w:rsidRPr="004239EE">
        <w:t xml:space="preserve">VEC conducted an electoral representation review of </w:t>
      </w:r>
      <w:r w:rsidR="004239EE" w:rsidRPr="004239EE">
        <w:t>Maribyrnong City</w:t>
      </w:r>
      <w:r w:rsidRPr="004239EE">
        <w:t xml:space="preserve"> Council in 20</w:t>
      </w:r>
      <w:r w:rsidR="004239EE" w:rsidRPr="004239EE">
        <w:t>1</w:t>
      </w:r>
      <w:r w:rsidR="003D6976">
        <w:t>1</w:t>
      </w:r>
      <w:r w:rsidRPr="004239EE">
        <w:t xml:space="preserve">. This review was carried out under the </w:t>
      </w:r>
      <w:r w:rsidRPr="004239EE">
        <w:rPr>
          <w:i/>
          <w:iCs/>
        </w:rPr>
        <w:t xml:space="preserve">Local Government Act 1989 </w:t>
      </w:r>
      <w:r w:rsidRPr="004239EE">
        <w:t xml:space="preserve">(Vic), which was replaced by the </w:t>
      </w:r>
      <w:r w:rsidRPr="004239EE">
        <w:rPr>
          <w:i/>
          <w:iCs/>
        </w:rPr>
        <w:t xml:space="preserve">Local Government Act 2020 </w:t>
      </w:r>
      <w:r w:rsidRPr="004239EE">
        <w:t xml:space="preserve">(Vic). </w:t>
      </w:r>
    </w:p>
    <w:p w14:paraId="19211508" w14:textId="5EFF5861" w:rsidR="0073224B" w:rsidRPr="00C23282" w:rsidRDefault="0073224B" w:rsidP="0073224B">
      <w:pPr>
        <w:pStyle w:val="BodyText"/>
      </w:pPr>
      <w:r w:rsidRPr="004239EE">
        <w:t xml:space="preserve">After conducting the review, the VEC recommended that </w:t>
      </w:r>
      <w:r w:rsidR="004239EE" w:rsidRPr="004239EE">
        <w:t>Maribyrnong City</w:t>
      </w:r>
      <w:r w:rsidRPr="004239EE">
        <w:t xml:space="preserve"> Council adopt a structure of </w:t>
      </w:r>
      <w:r w:rsidR="004239EE" w:rsidRPr="004239EE">
        <w:t>7</w:t>
      </w:r>
      <w:r w:rsidRPr="004239EE">
        <w:t xml:space="preserve"> councillors elected from </w:t>
      </w:r>
      <w:r w:rsidR="004239EE" w:rsidRPr="004239EE">
        <w:t>3</w:t>
      </w:r>
      <w:r w:rsidRPr="004239EE">
        <w:t xml:space="preserve"> wards (</w:t>
      </w:r>
      <w:r w:rsidR="004736E7">
        <w:t>one</w:t>
      </w:r>
      <w:r w:rsidRPr="004239EE">
        <w:t xml:space="preserve"> ward with </w:t>
      </w:r>
      <w:r w:rsidR="004239EE" w:rsidRPr="004239EE">
        <w:t>3</w:t>
      </w:r>
      <w:r w:rsidRPr="004239EE">
        <w:t xml:space="preserve"> councillors and </w:t>
      </w:r>
      <w:r w:rsidR="004239EE" w:rsidRPr="004239EE">
        <w:t>2</w:t>
      </w:r>
      <w:r w:rsidRPr="004239EE">
        <w:t xml:space="preserve"> wards with </w:t>
      </w:r>
      <w:r w:rsidR="004239EE" w:rsidRPr="004239EE">
        <w:t>2</w:t>
      </w:r>
      <w:r w:rsidRPr="004239EE">
        <w:t xml:space="preserve"> councillors</w:t>
      </w:r>
      <w:r w:rsidR="002A7D91">
        <w:t xml:space="preserve"> each</w:t>
      </w:r>
      <w:r w:rsidRPr="004239EE">
        <w:t>).</w:t>
      </w:r>
    </w:p>
    <w:p w14:paraId="63F37960" w14:textId="619D5D24" w:rsidR="007F4ABF" w:rsidRDefault="0073224B" w:rsidP="00A61796">
      <w:pPr>
        <w:rPr>
          <w:rFonts w:eastAsiaTheme="majorEastAsia" w:cstheme="majorBidi"/>
          <w:b/>
          <w:color w:val="30285A"/>
          <w:sz w:val="40"/>
          <w:szCs w:val="32"/>
          <w:highlight w:val="green"/>
        </w:rPr>
      </w:pPr>
      <w:r w:rsidRPr="00142936">
        <w:t xml:space="preserve">Visit the VEC website at </w:t>
      </w:r>
      <w:hyperlink r:id="rId13" w:tooltip="Link to Maribyrnong City Council profile page on the VEC website" w:history="1">
        <w:r w:rsidRPr="00D93E5F">
          <w:rPr>
            <w:rStyle w:val="Hyperlink"/>
          </w:rPr>
          <w:t>vec.vic.gov.au</w:t>
        </w:r>
      </w:hyperlink>
      <w:r w:rsidRPr="00142936">
        <w:t xml:space="preserve"> to access a copy </w:t>
      </w:r>
      <w:r w:rsidRPr="003B0EE7">
        <w:t>of the 20</w:t>
      </w:r>
      <w:r w:rsidR="004239EE" w:rsidRPr="003B0EE7">
        <w:t>1</w:t>
      </w:r>
      <w:r w:rsidR="003B0EE7" w:rsidRPr="003B0EE7">
        <w:t>1</w:t>
      </w:r>
      <w:r w:rsidRPr="003B0EE7">
        <w:t xml:space="preserve"> rep</w:t>
      </w:r>
      <w:r w:rsidRPr="00142936">
        <w:t>resentation review final</w:t>
      </w:r>
      <w:r w:rsidR="003B0EE7">
        <w:t xml:space="preserve"> review report.</w:t>
      </w:r>
      <w:r w:rsidR="007F4ABF">
        <w:rPr>
          <w:highlight w:val="green"/>
        </w:rPr>
        <w:br w:type="page"/>
      </w:r>
    </w:p>
    <w:p w14:paraId="34A8E276" w14:textId="5F07E947" w:rsidR="006D7B16" w:rsidRDefault="00FB5CCE" w:rsidP="005E2AF5">
      <w:pPr>
        <w:pStyle w:val="Heading1"/>
      </w:pPr>
      <w:bookmarkStart w:id="23" w:name="_Toc148371443"/>
      <w:r w:rsidRPr="00DC3E58">
        <w:lastRenderedPageBreak/>
        <w:t>P</w:t>
      </w:r>
      <w:r w:rsidR="00A14297" w:rsidRPr="00DC3E58">
        <w:t xml:space="preserve">reliminary </w:t>
      </w:r>
      <w:r w:rsidR="006D7B16" w:rsidRPr="00DC3E58">
        <w:t xml:space="preserve">findings and </w:t>
      </w:r>
      <w:r w:rsidR="00E54EE5">
        <w:t>models</w:t>
      </w:r>
      <w:bookmarkEnd w:id="23"/>
    </w:p>
    <w:p w14:paraId="3A4DB39C" w14:textId="77777777" w:rsidR="006D7B16" w:rsidRDefault="006D7B16" w:rsidP="005E2AF5">
      <w:pPr>
        <w:pStyle w:val="Heading2"/>
      </w:pPr>
      <w:bookmarkStart w:id="24" w:name="_Toc148371444"/>
      <w:r>
        <w:t>Number of councillors</w:t>
      </w:r>
      <w:bookmarkEnd w:id="24"/>
      <w:r>
        <w:t xml:space="preserve"> </w:t>
      </w:r>
    </w:p>
    <w:p w14:paraId="57139116" w14:textId="64B2CE94"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4239EE">
        <w:t>7</w:t>
      </w:r>
      <w:r w:rsidR="00596141" w:rsidRPr="00416D22">
        <w:t xml:space="preserve"> councillors to be an appropriate number </w:t>
      </w:r>
      <w:r w:rsidR="00596141" w:rsidRPr="004239EE">
        <w:t xml:space="preserve">for </w:t>
      </w:r>
      <w:r w:rsidR="004239EE" w:rsidRPr="004239EE">
        <w:t>Maribyrnong City</w:t>
      </w:r>
      <w:r w:rsidR="008E4F1C" w:rsidRPr="004239EE">
        <w:t xml:space="preserve"> Council</w:t>
      </w:r>
      <w:r w:rsidR="00B40C65" w:rsidRPr="004239EE">
        <w:t>.</w:t>
      </w:r>
    </w:p>
    <w:p w14:paraId="11298340" w14:textId="7B31B48E" w:rsidR="00FF5884" w:rsidRDefault="00FF5884" w:rsidP="003A34E0">
      <w:pPr>
        <w:pStyle w:val="Body"/>
      </w:pPr>
      <w:r w:rsidRPr="00416D22">
        <w:t xml:space="preserve">The panel considered the characteristics </w:t>
      </w:r>
      <w:r w:rsidRPr="004239EE">
        <w:t xml:space="preserve">of </w:t>
      </w:r>
      <w:r w:rsidR="004239EE" w:rsidRPr="004239EE">
        <w:t>Maribyrnong City</w:t>
      </w:r>
      <w:r w:rsidR="002727BF" w:rsidRPr="004239EE">
        <w:t xml:space="preserve"> Council </w:t>
      </w:r>
      <w:r w:rsidRPr="004239EE">
        <w:t>in relation</w:t>
      </w:r>
      <w:r w:rsidRPr="00416D22">
        <w:t xml:space="preserve"> to similar </w:t>
      </w:r>
      <w:r w:rsidR="007D7096" w:rsidRPr="004239EE">
        <w:t xml:space="preserve">metropolitan </w:t>
      </w:r>
      <w:r w:rsidRPr="004239EE">
        <w:t>councils,</w:t>
      </w:r>
      <w:r w:rsidRPr="007178E5">
        <w:t xml:space="preserve"> including its population</w:t>
      </w:r>
      <w:r w:rsidR="00316094">
        <w:t>,</w:t>
      </w:r>
      <w:r w:rsidRPr="007178E5">
        <w:t xml:space="preserve"> the number and distribution of voters</w:t>
      </w:r>
      <w:r w:rsidR="00316094">
        <w:t xml:space="preserve">, </w:t>
      </w:r>
      <w:r w:rsidR="00D17BC5">
        <w:t xml:space="preserve">and </w:t>
      </w:r>
      <w:r w:rsidR="00316094">
        <w:t xml:space="preserve">the </w:t>
      </w:r>
      <w:r w:rsidR="00316094" w:rsidRPr="007178E5">
        <w:t>size and geography</w:t>
      </w:r>
      <w:r w:rsidR="00316094">
        <w:t xml:space="preserve"> of the council</w:t>
      </w:r>
      <w:r w:rsidR="001F74E4">
        <w:t>.</w:t>
      </w:r>
    </w:p>
    <w:tbl>
      <w:tblPr>
        <w:tblStyle w:val="TableGrid"/>
        <w:tblW w:w="0" w:type="auto"/>
        <w:tblLayout w:type="fixed"/>
        <w:tblCellMar>
          <w:left w:w="57" w:type="dxa"/>
          <w:right w:w="57" w:type="dxa"/>
        </w:tblCellMar>
        <w:tblLook w:val="04A0" w:firstRow="1" w:lastRow="0" w:firstColumn="1" w:lastColumn="0" w:noHBand="0" w:noVBand="1"/>
        <w:tblCaption w:val="Number of councillors"/>
        <w:tblDescription w:val="Table provides details (such as area, number of voters and number of voters per councillor) for similar metropolitan councils"/>
      </w:tblPr>
      <w:tblGrid>
        <w:gridCol w:w="2122"/>
        <w:gridCol w:w="992"/>
        <w:gridCol w:w="1276"/>
        <w:gridCol w:w="1275"/>
        <w:gridCol w:w="1276"/>
        <w:gridCol w:w="1276"/>
        <w:gridCol w:w="1105"/>
      </w:tblGrid>
      <w:tr w:rsidR="00F74C09" w:rsidRPr="00F35944" w14:paraId="1D6575F9" w14:textId="77777777" w:rsidTr="0014432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6855C900" w:rsidR="00973980" w:rsidRPr="00F35944" w:rsidRDefault="00E339DA" w:rsidP="00144326">
            <w:pPr>
              <w:pStyle w:val="Body"/>
              <w:spacing w:before="60" w:after="60" w:line="240" w:lineRule="auto"/>
            </w:pPr>
            <w:r w:rsidRPr="00F35944">
              <w:t>Similar</w:t>
            </w:r>
            <w:r w:rsidR="00973980" w:rsidRPr="00F35944">
              <w:t xml:space="preserve"> </w:t>
            </w:r>
            <w:r w:rsidR="00AD466C" w:rsidRPr="00F35944">
              <w:t>metropolitan</w:t>
            </w:r>
            <w:r w:rsidR="00973980" w:rsidRPr="00F35944">
              <w:t xml:space="preserve"> councils to </w:t>
            </w:r>
            <w:r w:rsidR="004239EE" w:rsidRPr="00F35944">
              <w:t>Maribyrnong City</w:t>
            </w:r>
            <w:r w:rsidR="00AD466C" w:rsidRPr="00F35944">
              <w:t xml:space="preserve"> Council</w:t>
            </w:r>
          </w:p>
        </w:tc>
      </w:tr>
      <w:tr w:rsidR="00586F7C" w:rsidRPr="00F35944" w14:paraId="542D8E03" w14:textId="55B7DEC2" w:rsidTr="00865CCA">
        <w:trPr>
          <w:trHeight w:val="850"/>
        </w:trPr>
        <w:tc>
          <w:tcPr>
            <w:tcW w:w="2122" w:type="dxa"/>
            <w:shd w:val="clear" w:color="auto" w:fill="D9D9D9" w:themeFill="background1" w:themeFillShade="D9"/>
            <w:vAlign w:val="center"/>
          </w:tcPr>
          <w:p w14:paraId="22147502" w14:textId="770DD968" w:rsidR="003C75E6" w:rsidRPr="00F35944" w:rsidRDefault="003C75E6" w:rsidP="00865CCA">
            <w:pPr>
              <w:pStyle w:val="Body"/>
              <w:spacing w:before="60" w:after="60" w:line="264" w:lineRule="auto"/>
              <w:jc w:val="center"/>
            </w:pPr>
            <w:r w:rsidRPr="00F35944">
              <w:t>Local council</w:t>
            </w:r>
          </w:p>
        </w:tc>
        <w:tc>
          <w:tcPr>
            <w:tcW w:w="992" w:type="dxa"/>
            <w:shd w:val="clear" w:color="auto" w:fill="D9D9D9" w:themeFill="background1" w:themeFillShade="D9"/>
            <w:vAlign w:val="center"/>
          </w:tcPr>
          <w:p w14:paraId="05D98AB9" w14:textId="5EC5EDD0" w:rsidR="003C75E6" w:rsidRPr="00F35944" w:rsidRDefault="003C75E6" w:rsidP="00865CCA">
            <w:pPr>
              <w:pStyle w:val="Body"/>
              <w:spacing w:before="60" w:after="60" w:line="264" w:lineRule="auto"/>
              <w:jc w:val="center"/>
            </w:pPr>
            <w:r w:rsidRPr="00F35944">
              <w:t>Area (km</w:t>
            </w:r>
            <w:r w:rsidRPr="00F35944">
              <w:rPr>
                <w:vertAlign w:val="superscript"/>
              </w:rPr>
              <w:t>2</w:t>
            </w:r>
            <w:r w:rsidRPr="00F35944">
              <w:t>)</w:t>
            </w:r>
          </w:p>
        </w:tc>
        <w:tc>
          <w:tcPr>
            <w:tcW w:w="1276" w:type="dxa"/>
            <w:shd w:val="clear" w:color="auto" w:fill="D9D9D9" w:themeFill="background1" w:themeFillShade="D9"/>
            <w:vAlign w:val="center"/>
          </w:tcPr>
          <w:p w14:paraId="05AB8924" w14:textId="22CC3FA5" w:rsidR="003C75E6" w:rsidRPr="00F35944" w:rsidRDefault="00794CAA" w:rsidP="00865CCA">
            <w:pPr>
              <w:pStyle w:val="Body"/>
              <w:spacing w:before="60" w:after="60" w:line="264" w:lineRule="auto"/>
              <w:jc w:val="center"/>
            </w:pPr>
            <w:r w:rsidRPr="00F35944">
              <w:rPr>
                <w:lang w:eastAsia="en-AU"/>
              </w:rPr>
              <w:t>Number of voters at 2020 election</w:t>
            </w:r>
          </w:p>
        </w:tc>
        <w:tc>
          <w:tcPr>
            <w:tcW w:w="1275" w:type="dxa"/>
            <w:shd w:val="clear" w:color="auto" w:fill="D9D9D9" w:themeFill="background1" w:themeFillShade="D9"/>
            <w:vAlign w:val="center"/>
          </w:tcPr>
          <w:p w14:paraId="20B8EAD2" w14:textId="10B26FE4" w:rsidR="003C75E6" w:rsidRPr="00F35944" w:rsidRDefault="00794CAA" w:rsidP="00865CCA">
            <w:pPr>
              <w:pStyle w:val="Body"/>
              <w:spacing w:before="60" w:after="60" w:line="264" w:lineRule="auto"/>
              <w:jc w:val="center"/>
            </w:pPr>
            <w:r w:rsidRPr="00F35944">
              <w:rPr>
                <w:lang w:eastAsia="en-AU"/>
              </w:rPr>
              <w:t>Population (2021 Census)</w:t>
            </w:r>
          </w:p>
        </w:tc>
        <w:tc>
          <w:tcPr>
            <w:tcW w:w="1276" w:type="dxa"/>
            <w:shd w:val="clear" w:color="auto" w:fill="D9D9D9" w:themeFill="background1" w:themeFillShade="D9"/>
            <w:vAlign w:val="center"/>
          </w:tcPr>
          <w:p w14:paraId="71152B5D" w14:textId="0D7B99B0" w:rsidR="003C75E6" w:rsidRPr="00F35944" w:rsidRDefault="003C75E6" w:rsidP="00865CCA">
            <w:pPr>
              <w:pStyle w:val="Body"/>
              <w:spacing w:before="60" w:after="60" w:line="264" w:lineRule="auto"/>
              <w:jc w:val="center"/>
            </w:pPr>
            <w:r w:rsidRPr="00F35944">
              <w:rPr>
                <w:lang w:eastAsia="en-AU"/>
              </w:rPr>
              <w:t xml:space="preserve">Current </w:t>
            </w:r>
            <w:r w:rsidR="00F537CC" w:rsidRPr="00F35944">
              <w:rPr>
                <w:lang w:eastAsia="en-AU"/>
              </w:rPr>
              <w:t xml:space="preserve">total </w:t>
            </w:r>
            <w:r w:rsidRPr="00F35944">
              <w:rPr>
                <w:lang w:eastAsia="en-AU"/>
              </w:rPr>
              <w:t>estimate of voters</w:t>
            </w:r>
          </w:p>
        </w:tc>
        <w:tc>
          <w:tcPr>
            <w:tcW w:w="1276" w:type="dxa"/>
            <w:shd w:val="clear" w:color="auto" w:fill="D9D9D9" w:themeFill="background1" w:themeFillShade="D9"/>
            <w:vAlign w:val="center"/>
          </w:tcPr>
          <w:p w14:paraId="490744AE" w14:textId="1CA0E8FA" w:rsidR="003C75E6" w:rsidRPr="00F35944" w:rsidRDefault="003C75E6" w:rsidP="00865CCA">
            <w:pPr>
              <w:pStyle w:val="Body"/>
              <w:spacing w:before="60" w:after="60" w:line="264" w:lineRule="auto"/>
              <w:jc w:val="center"/>
              <w:rPr>
                <w:lang w:eastAsia="en-AU"/>
              </w:rPr>
            </w:pPr>
            <w:r w:rsidRPr="00F35944">
              <w:rPr>
                <w:lang w:eastAsia="en-AU"/>
              </w:rPr>
              <w:t>Number of councillors</w:t>
            </w:r>
          </w:p>
        </w:tc>
        <w:tc>
          <w:tcPr>
            <w:tcW w:w="1105" w:type="dxa"/>
            <w:shd w:val="clear" w:color="auto" w:fill="D9D9D9" w:themeFill="background1" w:themeFillShade="D9"/>
            <w:vAlign w:val="center"/>
          </w:tcPr>
          <w:p w14:paraId="09E9AC8B" w14:textId="16BE7601" w:rsidR="003C75E6" w:rsidRPr="00F35944" w:rsidRDefault="003C75E6" w:rsidP="00865CCA">
            <w:pPr>
              <w:pStyle w:val="Body"/>
              <w:spacing w:before="60" w:after="60" w:line="264" w:lineRule="auto"/>
              <w:jc w:val="center"/>
              <w:rPr>
                <w:lang w:eastAsia="en-AU"/>
              </w:rPr>
            </w:pPr>
            <w:r w:rsidRPr="00F35944">
              <w:rPr>
                <w:lang w:eastAsia="en-AU"/>
              </w:rPr>
              <w:t>Number of voters per councillor</w:t>
            </w:r>
          </w:p>
        </w:tc>
      </w:tr>
      <w:tr w:rsidR="00E816FE" w:rsidRPr="00F35944" w14:paraId="302F2791" w14:textId="77777777" w:rsidTr="00E66A5A">
        <w:trPr>
          <w:trHeight w:val="425"/>
        </w:trPr>
        <w:tc>
          <w:tcPr>
            <w:tcW w:w="2122" w:type="dxa"/>
            <w:shd w:val="clear" w:color="auto" w:fill="FFFFFF" w:themeFill="background1"/>
            <w:vAlign w:val="center"/>
          </w:tcPr>
          <w:p w14:paraId="5C56ED01" w14:textId="77777777" w:rsidR="00E816FE" w:rsidRPr="00F35944" w:rsidRDefault="00E816FE" w:rsidP="00E66A5A">
            <w:pPr>
              <w:pStyle w:val="Tabletext"/>
              <w:spacing w:before="60" w:after="60" w:line="264" w:lineRule="auto"/>
              <w:rPr>
                <w:sz w:val="22"/>
                <w:szCs w:val="22"/>
              </w:rPr>
            </w:pPr>
            <w:r w:rsidRPr="00F35944">
              <w:rPr>
                <w:sz w:val="22"/>
                <w:szCs w:val="22"/>
              </w:rPr>
              <w:t>Stonnington City*</w:t>
            </w:r>
          </w:p>
        </w:tc>
        <w:tc>
          <w:tcPr>
            <w:tcW w:w="992" w:type="dxa"/>
            <w:shd w:val="clear" w:color="auto" w:fill="FFFFFF" w:themeFill="background1"/>
            <w:vAlign w:val="center"/>
          </w:tcPr>
          <w:p w14:paraId="0DCF2D36" w14:textId="77777777" w:rsidR="00E816FE" w:rsidRPr="00F35944" w:rsidRDefault="00E816FE" w:rsidP="00ED5A1C">
            <w:pPr>
              <w:pStyle w:val="Tabletext"/>
              <w:spacing w:before="60" w:after="60" w:line="264" w:lineRule="auto"/>
              <w:jc w:val="right"/>
              <w:rPr>
                <w:sz w:val="22"/>
                <w:szCs w:val="22"/>
              </w:rPr>
            </w:pPr>
            <w:r w:rsidRPr="00F35944">
              <w:rPr>
                <w:sz w:val="22"/>
                <w:szCs w:val="22"/>
              </w:rPr>
              <w:t>26</w:t>
            </w:r>
          </w:p>
        </w:tc>
        <w:tc>
          <w:tcPr>
            <w:tcW w:w="1276" w:type="dxa"/>
            <w:shd w:val="clear" w:color="auto" w:fill="FFFFFF" w:themeFill="background1"/>
            <w:vAlign w:val="center"/>
          </w:tcPr>
          <w:p w14:paraId="60062F08" w14:textId="77777777" w:rsidR="00E816FE" w:rsidRPr="00F35944" w:rsidRDefault="00E816FE" w:rsidP="00ED5A1C">
            <w:pPr>
              <w:pStyle w:val="Tabletext"/>
              <w:spacing w:before="60" w:after="60" w:line="264" w:lineRule="auto"/>
              <w:jc w:val="right"/>
              <w:rPr>
                <w:sz w:val="22"/>
                <w:szCs w:val="22"/>
              </w:rPr>
            </w:pPr>
            <w:r w:rsidRPr="00F35944">
              <w:rPr>
                <w:sz w:val="22"/>
                <w:szCs w:val="22"/>
              </w:rPr>
              <w:t>89,600</w:t>
            </w:r>
          </w:p>
        </w:tc>
        <w:tc>
          <w:tcPr>
            <w:tcW w:w="1275" w:type="dxa"/>
            <w:shd w:val="clear" w:color="auto" w:fill="FFFFFF" w:themeFill="background1"/>
            <w:vAlign w:val="center"/>
          </w:tcPr>
          <w:p w14:paraId="68472B82" w14:textId="77777777" w:rsidR="00E816FE" w:rsidRPr="00F35944" w:rsidRDefault="00E816FE" w:rsidP="00ED5A1C">
            <w:pPr>
              <w:pStyle w:val="Tabletext"/>
              <w:spacing w:before="60" w:after="60" w:line="264" w:lineRule="auto"/>
              <w:jc w:val="right"/>
              <w:rPr>
                <w:sz w:val="22"/>
                <w:szCs w:val="22"/>
              </w:rPr>
            </w:pPr>
            <w:r w:rsidRPr="00F35944">
              <w:rPr>
                <w:sz w:val="22"/>
                <w:szCs w:val="22"/>
              </w:rPr>
              <w:t>104,703</w:t>
            </w:r>
          </w:p>
        </w:tc>
        <w:tc>
          <w:tcPr>
            <w:tcW w:w="1276" w:type="dxa"/>
            <w:shd w:val="clear" w:color="auto" w:fill="FFFFFF" w:themeFill="background1"/>
            <w:vAlign w:val="center"/>
          </w:tcPr>
          <w:p w14:paraId="0D5CFFC2" w14:textId="77777777" w:rsidR="00E816FE" w:rsidRPr="00F35944" w:rsidRDefault="00E816FE" w:rsidP="00ED5A1C">
            <w:pPr>
              <w:pStyle w:val="Tabletext"/>
              <w:spacing w:before="60" w:after="60" w:line="264" w:lineRule="auto"/>
              <w:jc w:val="right"/>
              <w:rPr>
                <w:sz w:val="22"/>
                <w:szCs w:val="22"/>
              </w:rPr>
            </w:pPr>
            <w:r w:rsidRPr="00F35944">
              <w:rPr>
                <w:sz w:val="22"/>
                <w:szCs w:val="22"/>
              </w:rPr>
              <w:t>86,821</w:t>
            </w:r>
          </w:p>
        </w:tc>
        <w:tc>
          <w:tcPr>
            <w:tcW w:w="1276" w:type="dxa"/>
            <w:shd w:val="clear" w:color="auto" w:fill="FFFFFF" w:themeFill="background1"/>
            <w:vAlign w:val="center"/>
          </w:tcPr>
          <w:p w14:paraId="43CC6DAC" w14:textId="77777777" w:rsidR="00E816FE" w:rsidRPr="00F35944" w:rsidRDefault="00E816FE" w:rsidP="00E66A5A">
            <w:pPr>
              <w:pStyle w:val="Tabletext"/>
              <w:spacing w:before="60" w:after="60" w:line="264" w:lineRule="auto"/>
              <w:jc w:val="center"/>
              <w:rPr>
                <w:sz w:val="22"/>
                <w:szCs w:val="22"/>
              </w:rPr>
            </w:pPr>
            <w:r w:rsidRPr="00F35944">
              <w:rPr>
                <w:sz w:val="22"/>
                <w:szCs w:val="22"/>
              </w:rPr>
              <w:t>9</w:t>
            </w:r>
          </w:p>
        </w:tc>
        <w:tc>
          <w:tcPr>
            <w:tcW w:w="1105" w:type="dxa"/>
            <w:shd w:val="clear" w:color="auto" w:fill="FFFFFF" w:themeFill="background1"/>
            <w:vAlign w:val="center"/>
          </w:tcPr>
          <w:p w14:paraId="1498422B" w14:textId="77777777" w:rsidR="00E816FE" w:rsidRPr="00F35944" w:rsidRDefault="00E816FE" w:rsidP="00ED5A1C">
            <w:pPr>
              <w:pStyle w:val="Tabletext"/>
              <w:spacing w:before="60" w:after="60" w:line="264" w:lineRule="auto"/>
              <w:jc w:val="right"/>
              <w:rPr>
                <w:sz w:val="22"/>
                <w:szCs w:val="22"/>
              </w:rPr>
            </w:pPr>
            <w:r w:rsidRPr="00F35944">
              <w:rPr>
                <w:sz w:val="22"/>
                <w:szCs w:val="22"/>
              </w:rPr>
              <w:t>9,646</w:t>
            </w:r>
          </w:p>
        </w:tc>
      </w:tr>
      <w:tr w:rsidR="00E816FE" w:rsidRPr="00F35944" w14:paraId="159CDA4E" w14:textId="77777777" w:rsidTr="00E66A5A">
        <w:trPr>
          <w:trHeight w:val="425"/>
        </w:trPr>
        <w:tc>
          <w:tcPr>
            <w:tcW w:w="2122" w:type="dxa"/>
            <w:tcBorders>
              <w:bottom w:val="single" w:sz="4" w:space="0" w:color="auto"/>
            </w:tcBorders>
            <w:vAlign w:val="center"/>
          </w:tcPr>
          <w:p w14:paraId="1C0DA524" w14:textId="77777777" w:rsidR="00E816FE" w:rsidRPr="00F35944" w:rsidRDefault="00E816FE" w:rsidP="00E66A5A">
            <w:pPr>
              <w:pStyle w:val="Tabletext"/>
              <w:spacing w:before="60" w:after="60" w:line="264" w:lineRule="auto"/>
              <w:rPr>
                <w:sz w:val="22"/>
                <w:szCs w:val="22"/>
              </w:rPr>
            </w:pPr>
            <w:r w:rsidRPr="00F35944">
              <w:rPr>
                <w:sz w:val="22"/>
                <w:szCs w:val="22"/>
              </w:rPr>
              <w:t>Maroondah City</w:t>
            </w:r>
          </w:p>
        </w:tc>
        <w:tc>
          <w:tcPr>
            <w:tcW w:w="992" w:type="dxa"/>
            <w:tcBorders>
              <w:bottom w:val="single" w:sz="4" w:space="0" w:color="auto"/>
            </w:tcBorders>
            <w:vAlign w:val="center"/>
          </w:tcPr>
          <w:p w14:paraId="52852A26" w14:textId="77777777" w:rsidR="00E816FE" w:rsidRPr="00F35944" w:rsidRDefault="00E816FE" w:rsidP="00ED5A1C">
            <w:pPr>
              <w:pStyle w:val="Tabletext"/>
              <w:spacing w:before="60" w:after="60" w:line="264" w:lineRule="auto"/>
              <w:jc w:val="right"/>
              <w:rPr>
                <w:sz w:val="22"/>
                <w:szCs w:val="22"/>
              </w:rPr>
            </w:pPr>
            <w:r w:rsidRPr="00F35944">
              <w:rPr>
                <w:sz w:val="22"/>
                <w:szCs w:val="22"/>
              </w:rPr>
              <w:t>61</w:t>
            </w:r>
          </w:p>
        </w:tc>
        <w:tc>
          <w:tcPr>
            <w:tcW w:w="1276" w:type="dxa"/>
            <w:tcBorders>
              <w:bottom w:val="single" w:sz="4" w:space="0" w:color="auto"/>
            </w:tcBorders>
            <w:vAlign w:val="center"/>
          </w:tcPr>
          <w:p w14:paraId="59AEC600" w14:textId="77777777" w:rsidR="00E816FE" w:rsidRPr="00F35944" w:rsidRDefault="00E816FE" w:rsidP="00ED5A1C">
            <w:pPr>
              <w:pStyle w:val="Tabletext"/>
              <w:spacing w:before="60" w:after="60" w:line="264" w:lineRule="auto"/>
              <w:jc w:val="right"/>
              <w:rPr>
                <w:sz w:val="22"/>
                <w:szCs w:val="22"/>
              </w:rPr>
            </w:pPr>
            <w:r w:rsidRPr="00F35944">
              <w:rPr>
                <w:sz w:val="22"/>
                <w:szCs w:val="22"/>
              </w:rPr>
              <w:t>85,275</w:t>
            </w:r>
          </w:p>
        </w:tc>
        <w:tc>
          <w:tcPr>
            <w:tcW w:w="1275" w:type="dxa"/>
            <w:tcBorders>
              <w:bottom w:val="single" w:sz="4" w:space="0" w:color="auto"/>
            </w:tcBorders>
            <w:vAlign w:val="center"/>
          </w:tcPr>
          <w:p w14:paraId="20EED1CF" w14:textId="77777777" w:rsidR="00E816FE" w:rsidRPr="00F35944" w:rsidRDefault="00E816FE" w:rsidP="00ED5A1C">
            <w:pPr>
              <w:pStyle w:val="Tabletext"/>
              <w:spacing w:before="60" w:after="60" w:line="264" w:lineRule="auto"/>
              <w:jc w:val="right"/>
              <w:rPr>
                <w:sz w:val="22"/>
                <w:szCs w:val="22"/>
              </w:rPr>
            </w:pPr>
            <w:r w:rsidRPr="00F35944">
              <w:rPr>
                <w:sz w:val="22"/>
                <w:szCs w:val="22"/>
              </w:rPr>
              <w:t>115,043</w:t>
            </w:r>
          </w:p>
        </w:tc>
        <w:tc>
          <w:tcPr>
            <w:tcW w:w="1276" w:type="dxa"/>
            <w:tcBorders>
              <w:bottom w:val="single" w:sz="4" w:space="0" w:color="auto"/>
            </w:tcBorders>
            <w:vAlign w:val="center"/>
          </w:tcPr>
          <w:p w14:paraId="04F3A395" w14:textId="77777777" w:rsidR="00E816FE" w:rsidRPr="00F35944" w:rsidRDefault="00E816FE" w:rsidP="00ED5A1C">
            <w:pPr>
              <w:pStyle w:val="Tabletext"/>
              <w:spacing w:before="60" w:after="60" w:line="264" w:lineRule="auto"/>
              <w:jc w:val="right"/>
              <w:rPr>
                <w:sz w:val="22"/>
                <w:szCs w:val="22"/>
              </w:rPr>
            </w:pPr>
            <w:r w:rsidRPr="00F35944">
              <w:rPr>
                <w:sz w:val="22"/>
                <w:szCs w:val="22"/>
              </w:rPr>
              <w:t>85033</w:t>
            </w:r>
          </w:p>
        </w:tc>
        <w:tc>
          <w:tcPr>
            <w:tcW w:w="1276" w:type="dxa"/>
            <w:tcBorders>
              <w:bottom w:val="single" w:sz="4" w:space="0" w:color="auto"/>
            </w:tcBorders>
            <w:vAlign w:val="center"/>
          </w:tcPr>
          <w:p w14:paraId="11D73325" w14:textId="77777777" w:rsidR="00E816FE" w:rsidRPr="00F35944" w:rsidRDefault="00E816FE" w:rsidP="00E66A5A">
            <w:pPr>
              <w:pStyle w:val="Tabletext"/>
              <w:spacing w:before="60" w:after="60" w:line="264" w:lineRule="auto"/>
              <w:jc w:val="center"/>
              <w:rPr>
                <w:sz w:val="22"/>
                <w:szCs w:val="22"/>
              </w:rPr>
            </w:pPr>
            <w:r w:rsidRPr="00F35944">
              <w:rPr>
                <w:sz w:val="22"/>
                <w:szCs w:val="22"/>
              </w:rPr>
              <w:t>9</w:t>
            </w:r>
          </w:p>
        </w:tc>
        <w:tc>
          <w:tcPr>
            <w:tcW w:w="1105" w:type="dxa"/>
            <w:tcBorders>
              <w:bottom w:val="single" w:sz="4" w:space="0" w:color="auto"/>
            </w:tcBorders>
            <w:vAlign w:val="center"/>
          </w:tcPr>
          <w:p w14:paraId="07D1C5C5" w14:textId="77777777" w:rsidR="00E816FE" w:rsidRPr="00F35944" w:rsidRDefault="00E816FE" w:rsidP="00ED5A1C">
            <w:pPr>
              <w:pStyle w:val="Tabletext"/>
              <w:spacing w:before="60" w:after="60" w:line="264" w:lineRule="auto"/>
              <w:jc w:val="right"/>
              <w:rPr>
                <w:sz w:val="22"/>
                <w:szCs w:val="22"/>
              </w:rPr>
            </w:pPr>
            <w:r w:rsidRPr="00F35944">
              <w:rPr>
                <w:sz w:val="22"/>
                <w:szCs w:val="22"/>
              </w:rPr>
              <w:t>9,448</w:t>
            </w:r>
          </w:p>
        </w:tc>
      </w:tr>
      <w:tr w:rsidR="00E816FE" w:rsidRPr="00F35944" w14:paraId="1051CA58" w14:textId="77777777" w:rsidTr="00E66A5A">
        <w:trPr>
          <w:trHeight w:val="425"/>
        </w:trPr>
        <w:tc>
          <w:tcPr>
            <w:tcW w:w="2122" w:type="dxa"/>
            <w:vAlign w:val="center"/>
          </w:tcPr>
          <w:p w14:paraId="3D6F9D9B" w14:textId="77777777" w:rsidR="00E816FE" w:rsidRPr="00F35944" w:rsidRDefault="00E816FE" w:rsidP="00E66A5A">
            <w:pPr>
              <w:pStyle w:val="Tabletext"/>
              <w:spacing w:before="60" w:after="60" w:line="264" w:lineRule="auto"/>
              <w:rPr>
                <w:sz w:val="22"/>
                <w:szCs w:val="22"/>
              </w:rPr>
            </w:pPr>
            <w:r w:rsidRPr="00F35944">
              <w:rPr>
                <w:sz w:val="22"/>
                <w:szCs w:val="22"/>
              </w:rPr>
              <w:t>Yarra City*</w:t>
            </w:r>
          </w:p>
        </w:tc>
        <w:tc>
          <w:tcPr>
            <w:tcW w:w="992" w:type="dxa"/>
            <w:vAlign w:val="center"/>
          </w:tcPr>
          <w:p w14:paraId="7DFE10C8" w14:textId="77777777" w:rsidR="00E816FE" w:rsidRPr="00F35944" w:rsidRDefault="00E816FE" w:rsidP="00ED5A1C">
            <w:pPr>
              <w:pStyle w:val="Tabletext"/>
              <w:spacing w:before="60" w:after="60" w:line="264" w:lineRule="auto"/>
              <w:jc w:val="right"/>
              <w:rPr>
                <w:sz w:val="22"/>
                <w:szCs w:val="22"/>
              </w:rPr>
            </w:pPr>
            <w:r w:rsidRPr="00F35944">
              <w:rPr>
                <w:sz w:val="22"/>
                <w:szCs w:val="22"/>
              </w:rPr>
              <w:t>20</w:t>
            </w:r>
          </w:p>
        </w:tc>
        <w:tc>
          <w:tcPr>
            <w:tcW w:w="1276" w:type="dxa"/>
            <w:vAlign w:val="center"/>
          </w:tcPr>
          <w:p w14:paraId="16D6C1D1" w14:textId="77777777" w:rsidR="00E816FE" w:rsidRPr="00F35944" w:rsidRDefault="00E816FE" w:rsidP="00ED5A1C">
            <w:pPr>
              <w:pStyle w:val="Tabletext"/>
              <w:spacing w:before="60" w:after="60" w:line="264" w:lineRule="auto"/>
              <w:jc w:val="right"/>
              <w:rPr>
                <w:sz w:val="22"/>
                <w:szCs w:val="22"/>
              </w:rPr>
            </w:pPr>
            <w:r w:rsidRPr="00F35944">
              <w:rPr>
                <w:sz w:val="22"/>
                <w:szCs w:val="22"/>
              </w:rPr>
              <w:t>78,793</w:t>
            </w:r>
          </w:p>
        </w:tc>
        <w:tc>
          <w:tcPr>
            <w:tcW w:w="1275" w:type="dxa"/>
            <w:vAlign w:val="center"/>
          </w:tcPr>
          <w:p w14:paraId="47D63DD3" w14:textId="77777777" w:rsidR="00E816FE" w:rsidRPr="00F35944" w:rsidRDefault="00E816FE" w:rsidP="00ED5A1C">
            <w:pPr>
              <w:pStyle w:val="Tabletext"/>
              <w:spacing w:before="60" w:after="60" w:line="264" w:lineRule="auto"/>
              <w:jc w:val="right"/>
              <w:rPr>
                <w:sz w:val="22"/>
                <w:szCs w:val="22"/>
              </w:rPr>
            </w:pPr>
            <w:r w:rsidRPr="00F35944">
              <w:rPr>
                <w:sz w:val="22"/>
                <w:szCs w:val="22"/>
              </w:rPr>
              <w:t>90,114</w:t>
            </w:r>
          </w:p>
        </w:tc>
        <w:tc>
          <w:tcPr>
            <w:tcW w:w="1276" w:type="dxa"/>
            <w:vAlign w:val="center"/>
          </w:tcPr>
          <w:p w14:paraId="010EABC3" w14:textId="77777777" w:rsidR="00E816FE" w:rsidRPr="00F35944" w:rsidRDefault="00E816FE" w:rsidP="00ED5A1C">
            <w:pPr>
              <w:pStyle w:val="Tabletext"/>
              <w:spacing w:before="60" w:after="60" w:line="264" w:lineRule="auto"/>
              <w:jc w:val="right"/>
              <w:rPr>
                <w:sz w:val="22"/>
                <w:szCs w:val="22"/>
              </w:rPr>
            </w:pPr>
            <w:r w:rsidRPr="00F35944">
              <w:rPr>
                <w:sz w:val="22"/>
                <w:szCs w:val="22"/>
              </w:rPr>
              <w:t>83,253</w:t>
            </w:r>
          </w:p>
        </w:tc>
        <w:tc>
          <w:tcPr>
            <w:tcW w:w="1276" w:type="dxa"/>
            <w:vAlign w:val="center"/>
          </w:tcPr>
          <w:p w14:paraId="2ADFFEBB" w14:textId="77777777" w:rsidR="00E816FE" w:rsidRPr="00F35944" w:rsidRDefault="00E816FE" w:rsidP="00E66A5A">
            <w:pPr>
              <w:pStyle w:val="Tabletext"/>
              <w:spacing w:before="60" w:after="60" w:line="264" w:lineRule="auto"/>
              <w:jc w:val="center"/>
              <w:rPr>
                <w:sz w:val="22"/>
                <w:szCs w:val="22"/>
              </w:rPr>
            </w:pPr>
            <w:r w:rsidRPr="00F35944">
              <w:rPr>
                <w:sz w:val="22"/>
                <w:szCs w:val="22"/>
              </w:rPr>
              <w:t>9</w:t>
            </w:r>
          </w:p>
        </w:tc>
        <w:tc>
          <w:tcPr>
            <w:tcW w:w="1105" w:type="dxa"/>
            <w:vAlign w:val="center"/>
          </w:tcPr>
          <w:p w14:paraId="6E3C09D3" w14:textId="77777777" w:rsidR="00E816FE" w:rsidRPr="00F35944" w:rsidRDefault="00E816FE" w:rsidP="00ED5A1C">
            <w:pPr>
              <w:pStyle w:val="Tabletext"/>
              <w:spacing w:before="60" w:after="60" w:line="264" w:lineRule="auto"/>
              <w:jc w:val="right"/>
              <w:rPr>
                <w:sz w:val="22"/>
                <w:szCs w:val="22"/>
              </w:rPr>
            </w:pPr>
            <w:r w:rsidRPr="00F35944">
              <w:rPr>
                <w:sz w:val="22"/>
                <w:szCs w:val="22"/>
              </w:rPr>
              <w:t>9,250</w:t>
            </w:r>
          </w:p>
        </w:tc>
      </w:tr>
      <w:tr w:rsidR="00E816FE" w:rsidRPr="00F35944" w14:paraId="4EF6B661" w14:textId="77777777" w:rsidTr="00E66A5A">
        <w:trPr>
          <w:trHeight w:val="425"/>
        </w:trPr>
        <w:tc>
          <w:tcPr>
            <w:tcW w:w="2122" w:type="dxa"/>
            <w:vAlign w:val="center"/>
          </w:tcPr>
          <w:p w14:paraId="2CCC5661" w14:textId="77777777" w:rsidR="00E816FE" w:rsidRPr="00F35944" w:rsidRDefault="00E816FE" w:rsidP="00E66A5A">
            <w:pPr>
              <w:pStyle w:val="Tabletext"/>
              <w:spacing w:before="60" w:after="60" w:line="264" w:lineRule="auto"/>
              <w:rPr>
                <w:sz w:val="22"/>
                <w:szCs w:val="22"/>
              </w:rPr>
            </w:pPr>
            <w:r w:rsidRPr="00F35944">
              <w:rPr>
                <w:sz w:val="22"/>
                <w:szCs w:val="22"/>
              </w:rPr>
              <w:t>Bayside City</w:t>
            </w:r>
          </w:p>
        </w:tc>
        <w:tc>
          <w:tcPr>
            <w:tcW w:w="992" w:type="dxa"/>
            <w:vAlign w:val="center"/>
          </w:tcPr>
          <w:p w14:paraId="361A9ADC" w14:textId="77777777" w:rsidR="00E816FE" w:rsidRPr="00F35944" w:rsidRDefault="00E816FE" w:rsidP="00ED5A1C">
            <w:pPr>
              <w:pStyle w:val="Tabletext"/>
              <w:spacing w:before="60" w:after="60" w:line="264" w:lineRule="auto"/>
              <w:jc w:val="right"/>
              <w:rPr>
                <w:sz w:val="22"/>
                <w:szCs w:val="22"/>
              </w:rPr>
            </w:pPr>
            <w:r w:rsidRPr="00F35944">
              <w:rPr>
                <w:sz w:val="22"/>
                <w:szCs w:val="22"/>
              </w:rPr>
              <w:t>37</w:t>
            </w:r>
          </w:p>
        </w:tc>
        <w:tc>
          <w:tcPr>
            <w:tcW w:w="1276" w:type="dxa"/>
            <w:vAlign w:val="center"/>
          </w:tcPr>
          <w:p w14:paraId="35B3B8AC" w14:textId="77777777" w:rsidR="00E816FE" w:rsidRPr="00F35944" w:rsidRDefault="00E816FE" w:rsidP="00ED5A1C">
            <w:pPr>
              <w:pStyle w:val="Tabletext"/>
              <w:spacing w:before="60" w:after="60" w:line="264" w:lineRule="auto"/>
              <w:jc w:val="right"/>
              <w:rPr>
                <w:sz w:val="22"/>
                <w:szCs w:val="22"/>
              </w:rPr>
            </w:pPr>
            <w:r w:rsidRPr="00F35944">
              <w:rPr>
                <w:sz w:val="22"/>
                <w:szCs w:val="22"/>
              </w:rPr>
              <w:t>76,020</w:t>
            </w:r>
          </w:p>
        </w:tc>
        <w:tc>
          <w:tcPr>
            <w:tcW w:w="1275" w:type="dxa"/>
            <w:vAlign w:val="center"/>
          </w:tcPr>
          <w:p w14:paraId="4AC074A7" w14:textId="77777777" w:rsidR="00E816FE" w:rsidRPr="00F35944" w:rsidRDefault="00E816FE" w:rsidP="00ED5A1C">
            <w:pPr>
              <w:pStyle w:val="Tabletext"/>
              <w:spacing w:before="60" w:after="60" w:line="264" w:lineRule="auto"/>
              <w:jc w:val="right"/>
              <w:rPr>
                <w:sz w:val="22"/>
                <w:szCs w:val="22"/>
              </w:rPr>
            </w:pPr>
            <w:r w:rsidRPr="00F35944">
              <w:rPr>
                <w:sz w:val="22"/>
                <w:szCs w:val="22"/>
              </w:rPr>
              <w:t>101,306</w:t>
            </w:r>
          </w:p>
        </w:tc>
        <w:tc>
          <w:tcPr>
            <w:tcW w:w="1276" w:type="dxa"/>
            <w:vAlign w:val="center"/>
          </w:tcPr>
          <w:p w14:paraId="54480029" w14:textId="77777777" w:rsidR="00E816FE" w:rsidRPr="00F35944" w:rsidRDefault="00E816FE" w:rsidP="00ED5A1C">
            <w:pPr>
              <w:pStyle w:val="Tabletext"/>
              <w:spacing w:before="60" w:after="60" w:line="264" w:lineRule="auto"/>
              <w:jc w:val="right"/>
              <w:rPr>
                <w:sz w:val="22"/>
                <w:szCs w:val="22"/>
              </w:rPr>
            </w:pPr>
            <w:r w:rsidRPr="00F35944">
              <w:rPr>
                <w:sz w:val="22"/>
                <w:szCs w:val="22"/>
              </w:rPr>
              <w:t>76,043</w:t>
            </w:r>
          </w:p>
        </w:tc>
        <w:tc>
          <w:tcPr>
            <w:tcW w:w="1276" w:type="dxa"/>
            <w:vAlign w:val="center"/>
          </w:tcPr>
          <w:p w14:paraId="693B0866" w14:textId="77777777" w:rsidR="00E816FE" w:rsidRPr="00F35944" w:rsidRDefault="00E816FE" w:rsidP="00E66A5A">
            <w:pPr>
              <w:pStyle w:val="Tabletext"/>
              <w:spacing w:before="60" w:after="60" w:line="264" w:lineRule="auto"/>
              <w:jc w:val="center"/>
              <w:rPr>
                <w:sz w:val="22"/>
                <w:szCs w:val="22"/>
              </w:rPr>
            </w:pPr>
            <w:r w:rsidRPr="00F35944">
              <w:rPr>
                <w:sz w:val="22"/>
                <w:szCs w:val="22"/>
              </w:rPr>
              <w:t>7</w:t>
            </w:r>
          </w:p>
        </w:tc>
        <w:tc>
          <w:tcPr>
            <w:tcW w:w="1105" w:type="dxa"/>
            <w:vAlign w:val="center"/>
          </w:tcPr>
          <w:p w14:paraId="18BE134A" w14:textId="77777777" w:rsidR="00E816FE" w:rsidRPr="00F35944" w:rsidRDefault="00E816FE" w:rsidP="00ED5A1C">
            <w:pPr>
              <w:pStyle w:val="Tabletext"/>
              <w:spacing w:before="60" w:after="60" w:line="264" w:lineRule="auto"/>
              <w:jc w:val="right"/>
              <w:rPr>
                <w:sz w:val="22"/>
                <w:szCs w:val="22"/>
              </w:rPr>
            </w:pPr>
            <w:r w:rsidRPr="00F35944">
              <w:rPr>
                <w:sz w:val="22"/>
                <w:szCs w:val="22"/>
              </w:rPr>
              <w:t>10,863</w:t>
            </w:r>
          </w:p>
        </w:tc>
      </w:tr>
      <w:tr w:rsidR="00E816FE" w:rsidRPr="00F35944" w14:paraId="7414FB20" w14:textId="77777777" w:rsidTr="00FB4ACB">
        <w:trPr>
          <w:trHeight w:val="425"/>
        </w:trPr>
        <w:tc>
          <w:tcPr>
            <w:tcW w:w="2122" w:type="dxa"/>
            <w:shd w:val="clear" w:color="auto" w:fill="F2F2F2" w:themeFill="background1" w:themeFillShade="F2"/>
            <w:vAlign w:val="center"/>
          </w:tcPr>
          <w:p w14:paraId="69BF7F6D" w14:textId="77777777" w:rsidR="00E816FE" w:rsidRPr="00F35944" w:rsidRDefault="00E816FE" w:rsidP="00E66A5A">
            <w:pPr>
              <w:pStyle w:val="Tabletext"/>
              <w:spacing w:before="60" w:after="60" w:line="264" w:lineRule="auto"/>
              <w:rPr>
                <w:b/>
                <w:bCs/>
                <w:sz w:val="22"/>
                <w:szCs w:val="22"/>
              </w:rPr>
            </w:pPr>
            <w:r w:rsidRPr="00F35944">
              <w:rPr>
                <w:b/>
                <w:bCs/>
                <w:sz w:val="22"/>
                <w:szCs w:val="22"/>
              </w:rPr>
              <w:t>Maribyrnong City*</w:t>
            </w:r>
          </w:p>
        </w:tc>
        <w:tc>
          <w:tcPr>
            <w:tcW w:w="992" w:type="dxa"/>
            <w:shd w:val="clear" w:color="auto" w:fill="F2F2F2" w:themeFill="background1" w:themeFillShade="F2"/>
            <w:vAlign w:val="center"/>
          </w:tcPr>
          <w:p w14:paraId="728870C8" w14:textId="77777777" w:rsidR="00E816FE" w:rsidRPr="00F35944" w:rsidRDefault="00E816FE" w:rsidP="00ED5A1C">
            <w:pPr>
              <w:pStyle w:val="Tabletext"/>
              <w:spacing w:before="60" w:after="60" w:line="264" w:lineRule="auto"/>
              <w:jc w:val="right"/>
              <w:rPr>
                <w:b/>
                <w:bCs/>
                <w:sz w:val="22"/>
                <w:szCs w:val="22"/>
              </w:rPr>
            </w:pPr>
            <w:r w:rsidRPr="00F35944">
              <w:rPr>
                <w:b/>
                <w:bCs/>
                <w:sz w:val="22"/>
                <w:szCs w:val="22"/>
              </w:rPr>
              <w:t>31</w:t>
            </w:r>
          </w:p>
        </w:tc>
        <w:tc>
          <w:tcPr>
            <w:tcW w:w="1276" w:type="dxa"/>
            <w:shd w:val="clear" w:color="auto" w:fill="F2F2F2" w:themeFill="background1" w:themeFillShade="F2"/>
            <w:vAlign w:val="center"/>
          </w:tcPr>
          <w:p w14:paraId="775B8FFB" w14:textId="77777777" w:rsidR="00E816FE" w:rsidRPr="00F35944" w:rsidRDefault="00E816FE" w:rsidP="00ED5A1C">
            <w:pPr>
              <w:pStyle w:val="Tabletext"/>
              <w:spacing w:before="60" w:after="60" w:line="264" w:lineRule="auto"/>
              <w:jc w:val="right"/>
              <w:rPr>
                <w:b/>
                <w:bCs/>
                <w:sz w:val="22"/>
                <w:szCs w:val="22"/>
              </w:rPr>
            </w:pPr>
            <w:r w:rsidRPr="00F35944">
              <w:rPr>
                <w:b/>
                <w:bCs/>
                <w:sz w:val="22"/>
                <w:szCs w:val="22"/>
              </w:rPr>
              <w:t>63,456</w:t>
            </w:r>
          </w:p>
        </w:tc>
        <w:tc>
          <w:tcPr>
            <w:tcW w:w="1275" w:type="dxa"/>
            <w:shd w:val="clear" w:color="auto" w:fill="F2F2F2" w:themeFill="background1" w:themeFillShade="F2"/>
            <w:vAlign w:val="center"/>
          </w:tcPr>
          <w:p w14:paraId="0EAF7C9C" w14:textId="77777777" w:rsidR="00E816FE" w:rsidRPr="00F35944" w:rsidRDefault="00E816FE" w:rsidP="00ED5A1C">
            <w:pPr>
              <w:pStyle w:val="Tabletext"/>
              <w:spacing w:before="60" w:after="60" w:line="264" w:lineRule="auto"/>
              <w:jc w:val="right"/>
              <w:rPr>
                <w:b/>
                <w:bCs/>
                <w:sz w:val="22"/>
                <w:szCs w:val="22"/>
              </w:rPr>
            </w:pPr>
            <w:r w:rsidRPr="00F35944">
              <w:rPr>
                <w:b/>
                <w:bCs/>
                <w:sz w:val="22"/>
                <w:szCs w:val="22"/>
              </w:rPr>
              <w:t>85,209</w:t>
            </w:r>
          </w:p>
        </w:tc>
        <w:tc>
          <w:tcPr>
            <w:tcW w:w="1276" w:type="dxa"/>
            <w:shd w:val="clear" w:color="auto" w:fill="F2F2F2" w:themeFill="background1" w:themeFillShade="F2"/>
            <w:vAlign w:val="center"/>
          </w:tcPr>
          <w:p w14:paraId="7D4C19DA" w14:textId="77777777" w:rsidR="00E816FE" w:rsidRPr="00F35944" w:rsidRDefault="00E816FE" w:rsidP="00ED5A1C">
            <w:pPr>
              <w:pStyle w:val="Tabletext"/>
              <w:spacing w:before="60" w:after="60" w:line="264" w:lineRule="auto"/>
              <w:jc w:val="right"/>
              <w:rPr>
                <w:b/>
                <w:bCs/>
                <w:sz w:val="22"/>
                <w:szCs w:val="22"/>
              </w:rPr>
            </w:pPr>
            <w:r w:rsidRPr="00F35944">
              <w:rPr>
                <w:b/>
                <w:bCs/>
                <w:sz w:val="22"/>
                <w:szCs w:val="22"/>
              </w:rPr>
              <w:t>69,232</w:t>
            </w:r>
          </w:p>
        </w:tc>
        <w:tc>
          <w:tcPr>
            <w:tcW w:w="1276" w:type="dxa"/>
            <w:shd w:val="clear" w:color="auto" w:fill="F2F2F2" w:themeFill="background1" w:themeFillShade="F2"/>
            <w:vAlign w:val="center"/>
          </w:tcPr>
          <w:p w14:paraId="6B88AE56" w14:textId="77777777" w:rsidR="00E816FE" w:rsidRPr="00F35944" w:rsidRDefault="00E816FE" w:rsidP="00E66A5A">
            <w:pPr>
              <w:pStyle w:val="Tabletext"/>
              <w:spacing w:before="60" w:after="60" w:line="264" w:lineRule="auto"/>
              <w:jc w:val="center"/>
              <w:rPr>
                <w:b/>
                <w:bCs/>
                <w:sz w:val="22"/>
                <w:szCs w:val="22"/>
              </w:rPr>
            </w:pPr>
            <w:r w:rsidRPr="00F35944">
              <w:rPr>
                <w:b/>
                <w:bCs/>
                <w:sz w:val="22"/>
                <w:szCs w:val="22"/>
              </w:rPr>
              <w:t>7</w:t>
            </w:r>
          </w:p>
        </w:tc>
        <w:tc>
          <w:tcPr>
            <w:tcW w:w="1105" w:type="dxa"/>
            <w:shd w:val="clear" w:color="auto" w:fill="F2F2F2" w:themeFill="background1" w:themeFillShade="F2"/>
            <w:vAlign w:val="center"/>
          </w:tcPr>
          <w:p w14:paraId="75951A0A" w14:textId="77777777" w:rsidR="00E816FE" w:rsidRPr="00F35944" w:rsidRDefault="00E816FE" w:rsidP="00ED5A1C">
            <w:pPr>
              <w:pStyle w:val="Tabletext"/>
              <w:spacing w:before="60" w:after="60" w:line="264" w:lineRule="auto"/>
              <w:jc w:val="right"/>
              <w:rPr>
                <w:b/>
                <w:bCs/>
                <w:sz w:val="22"/>
                <w:szCs w:val="22"/>
              </w:rPr>
            </w:pPr>
            <w:r w:rsidRPr="00F35944">
              <w:rPr>
                <w:b/>
                <w:bCs/>
                <w:sz w:val="22"/>
                <w:szCs w:val="22"/>
              </w:rPr>
              <w:t>9,890</w:t>
            </w:r>
          </w:p>
        </w:tc>
      </w:tr>
      <w:tr w:rsidR="00E816FE" w:rsidRPr="00F35944" w14:paraId="390ED6C2" w14:textId="77777777" w:rsidTr="00FB4ACB">
        <w:trPr>
          <w:trHeight w:val="425"/>
        </w:trPr>
        <w:tc>
          <w:tcPr>
            <w:tcW w:w="2122" w:type="dxa"/>
            <w:shd w:val="clear" w:color="auto" w:fill="FFFFFF" w:themeFill="background1"/>
            <w:vAlign w:val="center"/>
          </w:tcPr>
          <w:p w14:paraId="63F2E073" w14:textId="77777777" w:rsidR="00E816FE" w:rsidRPr="00F35944" w:rsidRDefault="00E816FE" w:rsidP="00E66A5A">
            <w:pPr>
              <w:pStyle w:val="Tabletext"/>
              <w:spacing w:before="60" w:after="60" w:line="264" w:lineRule="auto"/>
              <w:rPr>
                <w:sz w:val="22"/>
                <w:szCs w:val="22"/>
              </w:rPr>
            </w:pPr>
            <w:r w:rsidRPr="00F35944">
              <w:rPr>
                <w:color w:val="000000" w:themeColor="text1"/>
                <w:sz w:val="22"/>
                <w:szCs w:val="22"/>
              </w:rPr>
              <w:t>Hobsons Bay City*</w:t>
            </w:r>
          </w:p>
        </w:tc>
        <w:tc>
          <w:tcPr>
            <w:tcW w:w="992" w:type="dxa"/>
            <w:shd w:val="clear" w:color="auto" w:fill="FFFFFF" w:themeFill="background1"/>
            <w:vAlign w:val="center"/>
          </w:tcPr>
          <w:p w14:paraId="77999648" w14:textId="77777777" w:rsidR="00E816FE" w:rsidRPr="00F35944" w:rsidRDefault="00E816FE" w:rsidP="00ED5A1C">
            <w:pPr>
              <w:pStyle w:val="Tabletext"/>
              <w:spacing w:before="60" w:after="60" w:line="264" w:lineRule="auto"/>
              <w:jc w:val="right"/>
              <w:rPr>
                <w:sz w:val="22"/>
                <w:szCs w:val="22"/>
              </w:rPr>
            </w:pPr>
            <w:r w:rsidRPr="00F35944">
              <w:rPr>
                <w:color w:val="000000" w:themeColor="text1"/>
                <w:sz w:val="22"/>
                <w:szCs w:val="22"/>
              </w:rPr>
              <w:t>65</w:t>
            </w:r>
          </w:p>
        </w:tc>
        <w:tc>
          <w:tcPr>
            <w:tcW w:w="1276" w:type="dxa"/>
            <w:shd w:val="clear" w:color="auto" w:fill="FFFFFF" w:themeFill="background1"/>
            <w:vAlign w:val="center"/>
          </w:tcPr>
          <w:p w14:paraId="5A2747AF" w14:textId="77777777" w:rsidR="00E816FE" w:rsidRPr="00F35944" w:rsidRDefault="00E816FE" w:rsidP="00ED5A1C">
            <w:pPr>
              <w:pStyle w:val="Tabletext"/>
              <w:spacing w:before="60" w:after="60" w:line="264" w:lineRule="auto"/>
              <w:jc w:val="right"/>
              <w:rPr>
                <w:sz w:val="22"/>
                <w:szCs w:val="22"/>
              </w:rPr>
            </w:pPr>
            <w:r w:rsidRPr="00F35944">
              <w:rPr>
                <w:color w:val="000000" w:themeColor="text1"/>
                <w:sz w:val="22"/>
                <w:szCs w:val="22"/>
              </w:rPr>
              <w:t>68,321</w:t>
            </w:r>
          </w:p>
        </w:tc>
        <w:tc>
          <w:tcPr>
            <w:tcW w:w="1275" w:type="dxa"/>
            <w:shd w:val="clear" w:color="auto" w:fill="FFFFFF" w:themeFill="background1"/>
            <w:vAlign w:val="center"/>
          </w:tcPr>
          <w:p w14:paraId="2FF5E469" w14:textId="77777777" w:rsidR="00E816FE" w:rsidRPr="00F35944" w:rsidRDefault="00E816FE" w:rsidP="00ED5A1C">
            <w:pPr>
              <w:pStyle w:val="Tabletext"/>
              <w:spacing w:before="60" w:after="60" w:line="264" w:lineRule="auto"/>
              <w:jc w:val="right"/>
              <w:rPr>
                <w:sz w:val="22"/>
                <w:szCs w:val="22"/>
              </w:rPr>
            </w:pPr>
            <w:r w:rsidRPr="00F35944">
              <w:rPr>
                <w:color w:val="000000" w:themeColor="text1"/>
                <w:sz w:val="22"/>
                <w:szCs w:val="22"/>
              </w:rPr>
              <w:t>91,322</w:t>
            </w:r>
          </w:p>
        </w:tc>
        <w:tc>
          <w:tcPr>
            <w:tcW w:w="1276" w:type="dxa"/>
            <w:shd w:val="clear" w:color="auto" w:fill="FFFFFF" w:themeFill="background1"/>
            <w:vAlign w:val="center"/>
          </w:tcPr>
          <w:p w14:paraId="07484FD6" w14:textId="77777777" w:rsidR="00E816FE" w:rsidRPr="00F35944" w:rsidRDefault="00E816FE" w:rsidP="00ED5A1C">
            <w:pPr>
              <w:pStyle w:val="Tabletext"/>
              <w:spacing w:before="60" w:after="60" w:line="264" w:lineRule="auto"/>
              <w:jc w:val="right"/>
              <w:rPr>
                <w:sz w:val="22"/>
                <w:szCs w:val="22"/>
              </w:rPr>
            </w:pPr>
            <w:r w:rsidRPr="00F35944">
              <w:rPr>
                <w:color w:val="000000" w:themeColor="text1"/>
                <w:sz w:val="22"/>
                <w:szCs w:val="22"/>
              </w:rPr>
              <w:t>67,836</w:t>
            </w:r>
          </w:p>
        </w:tc>
        <w:tc>
          <w:tcPr>
            <w:tcW w:w="1276" w:type="dxa"/>
            <w:shd w:val="clear" w:color="auto" w:fill="FFFFFF" w:themeFill="background1"/>
            <w:vAlign w:val="center"/>
          </w:tcPr>
          <w:p w14:paraId="7C2B875A" w14:textId="77777777" w:rsidR="00E816FE" w:rsidRPr="00F35944" w:rsidRDefault="00E816FE" w:rsidP="00E66A5A">
            <w:pPr>
              <w:pStyle w:val="Tabletext"/>
              <w:spacing w:before="60" w:after="60" w:line="264" w:lineRule="auto"/>
              <w:jc w:val="center"/>
              <w:rPr>
                <w:sz w:val="22"/>
                <w:szCs w:val="22"/>
              </w:rPr>
            </w:pPr>
            <w:r w:rsidRPr="00F35944">
              <w:rPr>
                <w:color w:val="000000" w:themeColor="text1"/>
                <w:sz w:val="22"/>
                <w:szCs w:val="22"/>
              </w:rPr>
              <w:t>7</w:t>
            </w:r>
          </w:p>
        </w:tc>
        <w:tc>
          <w:tcPr>
            <w:tcW w:w="1105" w:type="dxa"/>
            <w:shd w:val="clear" w:color="auto" w:fill="FFFFFF" w:themeFill="background1"/>
            <w:vAlign w:val="center"/>
          </w:tcPr>
          <w:p w14:paraId="2CF473E5" w14:textId="77777777" w:rsidR="00E816FE" w:rsidRPr="00F35944" w:rsidRDefault="00E816FE" w:rsidP="00ED5A1C">
            <w:pPr>
              <w:pStyle w:val="Tabletext"/>
              <w:spacing w:before="60" w:after="60" w:line="264" w:lineRule="auto"/>
              <w:jc w:val="right"/>
              <w:rPr>
                <w:sz w:val="22"/>
                <w:szCs w:val="22"/>
              </w:rPr>
            </w:pPr>
            <w:r w:rsidRPr="00F35944">
              <w:rPr>
                <w:color w:val="000000" w:themeColor="text1"/>
                <w:sz w:val="22"/>
                <w:szCs w:val="22"/>
              </w:rPr>
              <w:t>9,690</w:t>
            </w:r>
          </w:p>
        </w:tc>
      </w:tr>
    </w:tbl>
    <w:p w14:paraId="33555668" w14:textId="19D81438" w:rsidR="00C807CE" w:rsidRPr="0088306C" w:rsidRDefault="005A122C" w:rsidP="00FC3411">
      <w:pPr>
        <w:pStyle w:val="Body"/>
        <w:spacing w:before="60"/>
      </w:pPr>
      <w:r w:rsidRPr="0088306C">
        <w:t>*Th</w:t>
      </w:r>
      <w:r w:rsidR="00B34793">
        <w:t>ese</w:t>
      </w:r>
      <w:r w:rsidRPr="0088306C">
        <w:t xml:space="preserve"> local council</w:t>
      </w:r>
      <w:r w:rsidR="00B34793">
        <w:t>s</w:t>
      </w:r>
      <w:r w:rsidRPr="0088306C">
        <w:t xml:space="preserve"> </w:t>
      </w:r>
      <w:r w:rsidR="00B34793">
        <w:t xml:space="preserve">are </w:t>
      </w:r>
      <w:r w:rsidRPr="0088306C">
        <w:t xml:space="preserve">undergoing an electoral </w:t>
      </w:r>
      <w:r w:rsidR="008E2C50" w:rsidRPr="0088306C">
        <w:t xml:space="preserve">structure </w:t>
      </w:r>
      <w:r w:rsidRPr="0088306C">
        <w:t>review during 20</w:t>
      </w:r>
      <w:r w:rsidR="007F6CC4" w:rsidRPr="0088306C">
        <w:t>23</w:t>
      </w:r>
      <w:r w:rsidRPr="0088306C">
        <w:t>–2</w:t>
      </w:r>
      <w:r w:rsidR="007F6CC4" w:rsidRPr="0088306C">
        <w:t>4</w:t>
      </w:r>
      <w:r w:rsidRPr="0088306C">
        <w:t>.</w:t>
      </w:r>
    </w:p>
    <w:p w14:paraId="401003D3" w14:textId="4FD44B17" w:rsidR="00BD76E0" w:rsidRPr="00A32757" w:rsidRDefault="00BD76E0" w:rsidP="00BD76E0">
      <w:pPr>
        <w:pStyle w:val="Heading3"/>
      </w:pPr>
      <w:r w:rsidRPr="00A32757">
        <w:t xml:space="preserve">Maintaining </w:t>
      </w:r>
      <w:r w:rsidR="00CF6842">
        <w:t>7</w:t>
      </w:r>
      <w:r w:rsidRPr="00A32757">
        <w:t xml:space="preserve"> councillors</w:t>
      </w:r>
    </w:p>
    <w:p w14:paraId="5C30CF48" w14:textId="41240C0E" w:rsidR="00B30C50" w:rsidRPr="004239EE" w:rsidRDefault="004239EE" w:rsidP="00B30C50">
      <w:pPr>
        <w:pStyle w:val="Body"/>
        <w:rPr>
          <w:highlight w:val="yellow"/>
        </w:rPr>
      </w:pPr>
      <w:r w:rsidRPr="004239EE">
        <w:t>Maribyrnong City</w:t>
      </w:r>
      <w:r w:rsidR="00B30C50" w:rsidRPr="004239EE">
        <w:t xml:space="preserve"> Council currently has </w:t>
      </w:r>
      <w:r w:rsidR="00201218">
        <w:t xml:space="preserve">an estimated </w:t>
      </w:r>
      <w:r w:rsidR="00B2327F">
        <w:t xml:space="preserve">69,232 </w:t>
      </w:r>
      <w:r w:rsidR="00B30C50" w:rsidRPr="004239EE">
        <w:t xml:space="preserve">voters represented by </w:t>
      </w:r>
      <w:r w:rsidRPr="004239EE">
        <w:t>7</w:t>
      </w:r>
      <w:r w:rsidR="00B30C50" w:rsidRPr="004239EE">
        <w:t xml:space="preserve"> councillors and covers an area of </w:t>
      </w:r>
      <w:r w:rsidR="00B2327F" w:rsidRPr="00B2327F">
        <w:t xml:space="preserve">31 </w:t>
      </w:r>
      <w:r w:rsidR="00B30C50" w:rsidRPr="00B2327F">
        <w:t>km</w:t>
      </w:r>
      <w:r w:rsidR="00B30C50" w:rsidRPr="00B2327F">
        <w:rPr>
          <w:vertAlign w:val="superscript"/>
        </w:rPr>
        <w:t>2</w:t>
      </w:r>
      <w:r w:rsidR="00B30C50" w:rsidRPr="00B2327F">
        <w:t xml:space="preserve">. </w:t>
      </w:r>
      <w:r w:rsidR="001E5DBB">
        <w:t xml:space="preserve">This is the second-lowest number of voters for any metropolitan council. </w:t>
      </w:r>
      <w:r w:rsidR="00B30C50" w:rsidRPr="004239EE">
        <w:t>Other metropolitan councils</w:t>
      </w:r>
      <w:r w:rsidR="00B30C50" w:rsidRPr="004239EE" w:rsidDel="00860353">
        <w:t xml:space="preserve"> </w:t>
      </w:r>
      <w:r w:rsidR="00B30C50" w:rsidRPr="004239EE">
        <w:t xml:space="preserve">with a similar number of voters </w:t>
      </w:r>
      <w:r w:rsidR="004F53A9" w:rsidRPr="004239EE">
        <w:t>usually</w:t>
      </w:r>
      <w:r w:rsidR="00B30C50" w:rsidRPr="004239EE">
        <w:t xml:space="preserve"> also have </w:t>
      </w:r>
      <w:r w:rsidRPr="004239EE">
        <w:t>7</w:t>
      </w:r>
      <w:r w:rsidR="00B30C50" w:rsidRPr="004239EE">
        <w:t xml:space="preserve"> councillors.</w:t>
      </w:r>
      <w:r w:rsidR="00277F1F" w:rsidRPr="004239EE">
        <w:t xml:space="preserve"> </w:t>
      </w:r>
      <w:r w:rsidR="005D5584" w:rsidRPr="004239EE">
        <w:t xml:space="preserve">As </w:t>
      </w:r>
      <w:r w:rsidR="002321AF">
        <w:t xml:space="preserve">forecasts indicate </w:t>
      </w:r>
      <w:r w:rsidR="008D6A0D" w:rsidRPr="004239EE">
        <w:t>only mode</w:t>
      </w:r>
      <w:r w:rsidRPr="004239EE">
        <w:t>rate</w:t>
      </w:r>
      <w:r w:rsidR="008775B7" w:rsidRPr="004239EE">
        <w:t xml:space="preserve"> population change is </w:t>
      </w:r>
      <w:r w:rsidR="00D336E6" w:rsidRPr="004239EE">
        <w:t xml:space="preserve">forecast </w:t>
      </w:r>
      <w:r w:rsidR="008775B7" w:rsidRPr="004239EE">
        <w:t>for the council</w:t>
      </w:r>
      <w:r w:rsidR="008D6A0D" w:rsidRPr="004239EE">
        <w:t>,</w:t>
      </w:r>
      <w:r w:rsidRPr="004239EE">
        <w:t xml:space="preserve"> </w:t>
      </w:r>
      <w:r>
        <w:t>the p</w:t>
      </w:r>
      <w:r w:rsidR="00960C86" w:rsidRPr="004239EE">
        <w:t xml:space="preserve">anel considers it appropriate for the </w:t>
      </w:r>
      <w:r w:rsidR="005D5584" w:rsidRPr="004239EE">
        <w:t>total number of councillors to remain unchanged.</w:t>
      </w:r>
      <w:r w:rsidR="00705D6C" w:rsidRPr="004239EE">
        <w:t xml:space="preserve"> </w:t>
      </w:r>
    </w:p>
    <w:p w14:paraId="0C9F5CA7" w14:textId="35AC7C9A" w:rsidR="005C133E" w:rsidRDefault="005C133E" w:rsidP="001B0A0A">
      <w:pPr>
        <w:pStyle w:val="Heading2"/>
      </w:pPr>
      <w:bookmarkStart w:id="25" w:name="_Toc148371445"/>
      <w:r>
        <w:t>Electoral structure</w:t>
      </w:r>
      <w:bookmarkEnd w:id="25"/>
    </w:p>
    <w:p w14:paraId="0397A0A2" w14:textId="1B3986D6"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w:t>
      </w:r>
      <w:r w:rsidRPr="004239EE">
        <w:t xml:space="preserve">interest in </w:t>
      </w:r>
      <w:r w:rsidR="004239EE" w:rsidRPr="004239EE">
        <w:t>Maribyrnong City</w:t>
      </w:r>
      <w:r w:rsidR="00C66400" w:rsidRPr="004239EE">
        <w:t xml:space="preserve"> </w:t>
      </w:r>
      <w:r w:rsidRPr="004239EE">
        <w:t>Council,</w:t>
      </w:r>
      <w:r w:rsidRPr="00A4425A">
        <w:t xml:space="preserve"> the appropriateness of ward boundaries and which models offered </w:t>
      </w:r>
      <w:r w:rsidR="006841DA">
        <w:t xml:space="preserve">the best potential for </w:t>
      </w:r>
      <w:r w:rsidRPr="00A4425A">
        <w:t>fair and equitable representation</w:t>
      </w:r>
      <w:r w:rsidR="007D5B6B">
        <w:t xml:space="preserve"> </w:t>
      </w:r>
      <w:r w:rsidR="00A308B8">
        <w:t xml:space="preserve">and </w:t>
      </w:r>
      <w:r w:rsidR="007D5B6B">
        <w:t>consequently facilitate good governance</w:t>
      </w:r>
      <w:r w:rsidRPr="00A4425A">
        <w:t xml:space="preserve">. </w:t>
      </w:r>
    </w:p>
    <w:p w14:paraId="6AFA0D70" w14:textId="69300239"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862FFC">
        <w:t>2</w:t>
      </w:r>
      <w:r>
        <w:t xml:space="preserve"> </w:t>
      </w:r>
      <w:r w:rsidRPr="00A4425A">
        <w:t>models have been put forward for further public comment.</w:t>
      </w:r>
    </w:p>
    <w:p w14:paraId="77511707" w14:textId="7D7D3B72"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panel proposes </w:t>
      </w:r>
      <w:r w:rsidR="00862FFC">
        <w:rPr>
          <w:rFonts w:eastAsia="Arial" w:cs="Arial"/>
          <w:color w:val="000000" w:themeColor="text1"/>
        </w:rPr>
        <w:t>2</w:t>
      </w:r>
      <w:r w:rsidR="006936BF">
        <w:t xml:space="preserve"> </w:t>
      </w:r>
      <w:r w:rsidR="006936BF" w:rsidRPr="00A4425A">
        <w:t xml:space="preserve">models </w:t>
      </w:r>
      <w:r w:rsidRPr="0057298E">
        <w:rPr>
          <w:rFonts w:eastAsia="Arial" w:cs="Arial"/>
          <w:color w:val="000000" w:themeColor="text1"/>
        </w:rPr>
        <w:t xml:space="preserve">for the consideration of </w:t>
      </w:r>
      <w:r w:rsidRPr="004239EE">
        <w:rPr>
          <w:rFonts w:eastAsia="Arial" w:cs="Arial"/>
          <w:color w:val="000000" w:themeColor="text1"/>
        </w:rPr>
        <w:t xml:space="preserve">the </w:t>
      </w:r>
      <w:r w:rsidR="004239EE" w:rsidRPr="004239EE">
        <w:t>Maribyrnong City</w:t>
      </w:r>
      <w:r w:rsidR="006936BF" w:rsidRPr="004239EE">
        <w:t xml:space="preserve"> 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4C3292B5" w:rsidR="004A31A1" w:rsidRPr="0057298E"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lastRenderedPageBreak/>
        <w:t xml:space="preserve">a subdivided electoral structure of </w:t>
      </w:r>
      <w:r w:rsidR="004239EE">
        <w:rPr>
          <w:rFonts w:eastAsia="Arial" w:cs="Arial"/>
          <w:color w:val="000000" w:themeColor="text1"/>
        </w:rPr>
        <w:t>7</w:t>
      </w:r>
      <w:r w:rsidRPr="0057298E">
        <w:rPr>
          <w:rFonts w:eastAsia="Arial" w:cs="Arial"/>
          <w:color w:val="000000" w:themeColor="text1"/>
        </w:rPr>
        <w:t xml:space="preserve"> single-councillor wards </w:t>
      </w:r>
      <w:r w:rsidR="004A31A1" w:rsidRPr="0057298E">
        <w:rPr>
          <w:rFonts w:eastAsia="Arial" w:cs="Arial"/>
          <w:color w:val="000000" w:themeColor="text1"/>
        </w:rPr>
        <w:t>(</w:t>
      </w:r>
      <w:r w:rsidR="009741F0" w:rsidRPr="0057298E">
        <w:t>Model 1)</w:t>
      </w:r>
    </w:p>
    <w:p w14:paraId="391F6E3D" w14:textId="173F5CAE" w:rsidR="004A31A1" w:rsidRPr="00E411A3" w:rsidRDefault="00455BFB"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4239EE">
        <w:rPr>
          <w:rFonts w:eastAsia="Arial" w:cs="Arial"/>
          <w:color w:val="000000" w:themeColor="text1"/>
        </w:rPr>
        <w:t>7</w:t>
      </w:r>
      <w:r w:rsidRPr="0057298E">
        <w:rPr>
          <w:rFonts w:eastAsia="Arial" w:cs="Arial"/>
          <w:color w:val="000000" w:themeColor="text1"/>
        </w:rPr>
        <w:t xml:space="preserve"> single-councillor wards</w:t>
      </w:r>
      <w:r w:rsidR="00882E94" w:rsidRPr="00E411A3">
        <w:rPr>
          <w:rFonts w:eastAsia="Arial" w:cs="Arial"/>
          <w:color w:val="000000" w:themeColor="text1"/>
        </w:rPr>
        <w:t xml:space="preserve">, with </w:t>
      </w:r>
      <w:r w:rsidR="00B82FC1" w:rsidRPr="00E411A3">
        <w:rPr>
          <w:rFonts w:eastAsia="Arial" w:cs="Arial"/>
          <w:color w:val="000000" w:themeColor="text1"/>
        </w:rPr>
        <w:t>different ward boundaries to Model 1</w:t>
      </w:r>
      <w:r w:rsidRPr="00E411A3">
        <w:rPr>
          <w:rFonts w:eastAsia="Arial" w:cs="Arial"/>
          <w:color w:val="000000" w:themeColor="text1"/>
        </w:rPr>
        <w:t xml:space="preserve"> </w:t>
      </w:r>
      <w:r w:rsidR="004A31A1" w:rsidRPr="00E411A3">
        <w:rPr>
          <w:rFonts w:eastAsia="Arial" w:cs="Arial"/>
          <w:color w:val="000000" w:themeColor="text1"/>
        </w:rPr>
        <w:t>(</w:t>
      </w:r>
      <w:r w:rsidR="009741F0" w:rsidRPr="00E411A3">
        <w:t>Model 2</w:t>
      </w:r>
      <w:r w:rsidR="00A23860" w:rsidRPr="00E411A3">
        <w:t>)</w:t>
      </w:r>
      <w:r w:rsidR="00862FFC" w:rsidRPr="00E411A3">
        <w:t>.</w:t>
      </w:r>
    </w:p>
    <w:p w14:paraId="2826699A" w14:textId="1E9913E9"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 w:tooltip="Link to Appendix 1 in this document" w:history="1">
        <w:r w:rsidRPr="005203DB">
          <w:rPr>
            <w:rStyle w:val="Hyperlink"/>
          </w:rPr>
          <w:t>Appendix 1</w:t>
        </w:r>
      </w:hyperlink>
      <w:r w:rsidRPr="0057298E">
        <w:t>.</w:t>
      </w:r>
      <w:r w:rsidRPr="0057298E" w:rsidDel="00AC61A7">
        <w:t xml:space="preserve"> </w:t>
      </w:r>
    </w:p>
    <w:p w14:paraId="668871A2" w14:textId="56BC0FA6" w:rsidR="00745937" w:rsidRPr="006B0BA8" w:rsidRDefault="0081003D" w:rsidP="00745937">
      <w:pPr>
        <w:pStyle w:val="Heading3"/>
      </w:pPr>
      <w:r w:rsidRPr="006B0BA8">
        <w:t xml:space="preserve">A single-councillor ward structure </w:t>
      </w:r>
      <w:r w:rsidRPr="004239EE">
        <w:t xml:space="preserve">with </w:t>
      </w:r>
      <w:r w:rsidR="004239EE" w:rsidRPr="004239EE">
        <w:t>7</w:t>
      </w:r>
      <w:r w:rsidRPr="004239EE">
        <w:t xml:space="preserve"> cou</w:t>
      </w:r>
      <w:r w:rsidRPr="006B0BA8">
        <w:t xml:space="preserve">ncillors </w:t>
      </w:r>
      <w:r w:rsidR="00745937" w:rsidRPr="006B0BA8">
        <w:t>(Model 1)</w:t>
      </w:r>
    </w:p>
    <w:p w14:paraId="1B7C2E84" w14:textId="3E5D06FA" w:rsidR="00745937" w:rsidRPr="00D17250" w:rsidRDefault="00745937" w:rsidP="00745937">
      <w:pPr>
        <w:pStyle w:val="Body"/>
      </w:pPr>
      <w:r w:rsidRPr="00A71D4F">
        <w:t xml:space="preserve">Under this model, </w:t>
      </w:r>
      <w:r w:rsidR="004239EE" w:rsidRPr="004239EE">
        <w:t>Maribyrnong City</w:t>
      </w:r>
      <w:r w:rsidRPr="004239EE">
        <w:t xml:space="preserve"> Cou</w:t>
      </w:r>
      <w:r w:rsidRPr="00A4425A">
        <w:t>ncil</w:t>
      </w:r>
      <w:r w:rsidRPr="0057298E">
        <w:rPr>
          <w:rFonts w:eastAsia="Arial" w:cs="Arial"/>
          <w:color w:val="000000" w:themeColor="text1"/>
        </w:rPr>
        <w:t xml:space="preserve"> </w:t>
      </w:r>
      <w:r w:rsidRPr="00A71D4F">
        <w:t xml:space="preserve">would adopt a </w:t>
      </w:r>
      <w:r w:rsidR="004239EE">
        <w:t>7</w:t>
      </w:r>
      <w:r w:rsidRPr="00A71D4F">
        <w:t xml:space="preserve">-ward structure. Each ward would </w:t>
      </w:r>
      <w:r w:rsidRPr="00D17250">
        <w:t xml:space="preserve">be represented by one councillor, in line with the requirements of the Act. </w:t>
      </w:r>
    </w:p>
    <w:p w14:paraId="38A1D78B" w14:textId="73D61000" w:rsidR="00E86601" w:rsidRPr="00D17250" w:rsidRDefault="006A6554" w:rsidP="00B33BBA">
      <w:r w:rsidRPr="00D17250">
        <w:t xml:space="preserve">Model 1 </w:t>
      </w:r>
      <w:r w:rsidR="003D68FC" w:rsidRPr="00D17250">
        <w:t>takes a minimal</w:t>
      </w:r>
      <w:r w:rsidR="00F61EEE">
        <w:t>-</w:t>
      </w:r>
      <w:r w:rsidR="003D68FC" w:rsidRPr="00D17250">
        <w:t xml:space="preserve">change approach, </w:t>
      </w:r>
      <w:r w:rsidR="00DE42AC">
        <w:t xml:space="preserve">creating 7 new wards </w:t>
      </w:r>
      <w:r w:rsidR="00F61EEE">
        <w:t xml:space="preserve">based on </w:t>
      </w:r>
      <w:r w:rsidRPr="00D17250">
        <w:t>the 3 multi</w:t>
      </w:r>
      <w:r w:rsidR="00B33BBA">
        <w:t>-</w:t>
      </w:r>
      <w:r w:rsidRPr="00D17250">
        <w:t>councill</w:t>
      </w:r>
      <w:r w:rsidR="00E815C8" w:rsidRPr="00D17250">
        <w:t>or</w:t>
      </w:r>
      <w:r w:rsidRPr="00D17250">
        <w:t xml:space="preserve"> w</w:t>
      </w:r>
      <w:r w:rsidR="00E815C8" w:rsidRPr="00D17250">
        <w:t>a</w:t>
      </w:r>
      <w:r w:rsidRPr="00D17250">
        <w:t>rds in the current electoral structure</w:t>
      </w:r>
      <w:r w:rsidR="00225BC0">
        <w:t xml:space="preserve">. </w:t>
      </w:r>
      <w:r w:rsidR="005F471F">
        <w:t>E</w:t>
      </w:r>
      <w:r w:rsidRPr="00D17250">
        <w:t xml:space="preserve">ach </w:t>
      </w:r>
      <w:r w:rsidR="00D813B8">
        <w:t xml:space="preserve">existing ward </w:t>
      </w:r>
      <w:r w:rsidR="005F471F">
        <w:t xml:space="preserve">is divided </w:t>
      </w:r>
      <w:r w:rsidRPr="00D17250">
        <w:t xml:space="preserve">into </w:t>
      </w:r>
      <w:r w:rsidR="0092744C" w:rsidRPr="00D17250">
        <w:t>single</w:t>
      </w:r>
      <w:r w:rsidR="005516CF">
        <w:t>-</w:t>
      </w:r>
      <w:r w:rsidR="0092744C" w:rsidRPr="00D17250">
        <w:t>councillor wards according to the existing number of councillors in each ward</w:t>
      </w:r>
      <w:r w:rsidR="00E86601">
        <w:t>.</w:t>
      </w:r>
    </w:p>
    <w:p w14:paraId="09382B0F" w14:textId="5CC4D156" w:rsidR="005C0793" w:rsidRDefault="00D17250" w:rsidP="0069337C">
      <w:r w:rsidRPr="00A94873">
        <w:rPr>
          <w:rFonts w:eastAsia="Arial" w:cs="Arial"/>
          <w:color w:val="000000" w:themeColor="text1"/>
        </w:rPr>
        <w:t>River Ward</w:t>
      </w:r>
      <w:r w:rsidR="00ED3FA5" w:rsidRPr="00A94873">
        <w:rPr>
          <w:rFonts w:eastAsia="Arial" w:cs="Arial"/>
          <w:color w:val="000000" w:themeColor="text1"/>
        </w:rPr>
        <w:t xml:space="preserve"> </w:t>
      </w:r>
      <w:r w:rsidR="001744C9" w:rsidRPr="00A94873">
        <w:rPr>
          <w:rFonts w:eastAsia="Arial" w:cs="Arial"/>
          <w:color w:val="000000" w:themeColor="text1"/>
        </w:rPr>
        <w:t>is divided to create the proposed Burndap and R</w:t>
      </w:r>
      <w:r w:rsidR="009A2634" w:rsidRPr="00A94873">
        <w:rPr>
          <w:rFonts w:eastAsia="Arial" w:cs="Arial"/>
          <w:color w:val="000000" w:themeColor="text1"/>
        </w:rPr>
        <w:t xml:space="preserve">iver </w:t>
      </w:r>
      <w:r w:rsidR="00B33A05" w:rsidRPr="00A94873">
        <w:rPr>
          <w:rFonts w:eastAsia="Arial" w:cs="Arial"/>
          <w:color w:val="000000" w:themeColor="text1"/>
        </w:rPr>
        <w:t>w</w:t>
      </w:r>
      <w:r w:rsidR="009A2634" w:rsidRPr="00A94873">
        <w:rPr>
          <w:rFonts w:eastAsia="Arial" w:cs="Arial"/>
          <w:color w:val="000000" w:themeColor="text1"/>
        </w:rPr>
        <w:t>ard</w:t>
      </w:r>
      <w:r w:rsidR="00B33A05" w:rsidRPr="00A94873">
        <w:rPr>
          <w:rFonts w:eastAsia="Arial" w:cs="Arial"/>
          <w:color w:val="000000" w:themeColor="text1"/>
        </w:rPr>
        <w:t>s</w:t>
      </w:r>
      <w:r w:rsidR="00605E7F">
        <w:rPr>
          <w:rFonts w:eastAsia="Arial" w:cs="Arial"/>
          <w:color w:val="000000" w:themeColor="text1"/>
        </w:rPr>
        <w:t>, which both use roads as strong boundaries</w:t>
      </w:r>
      <w:r w:rsidR="00C6075B">
        <w:rPr>
          <w:rFonts w:eastAsia="Arial" w:cs="Arial"/>
          <w:color w:val="000000" w:themeColor="text1"/>
        </w:rPr>
        <w:t xml:space="preserve"> </w:t>
      </w:r>
      <w:r w:rsidR="00C6075B">
        <w:t>with some local streets and property boundaries where required</w:t>
      </w:r>
      <w:r w:rsidR="009A2634" w:rsidRPr="00A94873">
        <w:rPr>
          <w:rFonts w:eastAsia="Arial" w:cs="Arial"/>
          <w:color w:val="000000" w:themeColor="text1"/>
        </w:rPr>
        <w:t xml:space="preserve">. Burndap </w:t>
      </w:r>
      <w:r w:rsidR="00332B4E" w:rsidRPr="00A94873">
        <w:rPr>
          <w:rFonts w:eastAsia="Arial" w:cs="Arial"/>
          <w:color w:val="000000" w:themeColor="text1"/>
        </w:rPr>
        <w:t>W</w:t>
      </w:r>
      <w:r w:rsidR="009A2634" w:rsidRPr="00A94873">
        <w:rPr>
          <w:rFonts w:eastAsia="Arial" w:cs="Arial"/>
          <w:color w:val="000000" w:themeColor="text1"/>
        </w:rPr>
        <w:t>ard contain</w:t>
      </w:r>
      <w:r w:rsidR="00004A53" w:rsidRPr="00A94873">
        <w:rPr>
          <w:rFonts w:eastAsia="Arial" w:cs="Arial"/>
          <w:color w:val="000000" w:themeColor="text1"/>
        </w:rPr>
        <w:t>s</w:t>
      </w:r>
      <w:r w:rsidR="00332B4E" w:rsidRPr="00A94873">
        <w:rPr>
          <w:rFonts w:eastAsia="Arial" w:cs="Arial"/>
          <w:color w:val="000000" w:themeColor="text1"/>
        </w:rPr>
        <w:t xml:space="preserve"> the northern part of </w:t>
      </w:r>
      <w:r w:rsidR="002B412A" w:rsidRPr="00A94873">
        <w:rPr>
          <w:rFonts w:eastAsia="Arial" w:cs="Arial"/>
          <w:color w:val="000000" w:themeColor="text1"/>
        </w:rPr>
        <w:t>F</w:t>
      </w:r>
      <w:r w:rsidR="000E5BA8" w:rsidRPr="00A94873">
        <w:rPr>
          <w:rFonts w:eastAsia="Arial" w:cs="Arial"/>
          <w:color w:val="000000" w:themeColor="text1"/>
        </w:rPr>
        <w:t>o</w:t>
      </w:r>
      <w:r w:rsidR="002B412A" w:rsidRPr="00A94873">
        <w:rPr>
          <w:rFonts w:eastAsia="Arial" w:cs="Arial"/>
          <w:color w:val="000000" w:themeColor="text1"/>
        </w:rPr>
        <w:t>otscray</w:t>
      </w:r>
      <w:r w:rsidR="00332B4E" w:rsidRPr="00A94873">
        <w:rPr>
          <w:rFonts w:eastAsia="Arial" w:cs="Arial"/>
          <w:color w:val="000000" w:themeColor="text1"/>
        </w:rPr>
        <w:t xml:space="preserve"> </w:t>
      </w:r>
      <w:r w:rsidR="000E5BA8" w:rsidRPr="00A94873">
        <w:rPr>
          <w:rFonts w:eastAsia="Arial" w:cs="Arial"/>
          <w:color w:val="000000" w:themeColor="text1"/>
        </w:rPr>
        <w:t xml:space="preserve">and </w:t>
      </w:r>
      <w:r w:rsidR="00EA579A" w:rsidRPr="00A94873">
        <w:rPr>
          <w:rFonts w:eastAsia="Arial" w:cs="Arial"/>
          <w:color w:val="000000" w:themeColor="text1"/>
        </w:rPr>
        <w:t xml:space="preserve">the southern </w:t>
      </w:r>
      <w:r w:rsidR="000E5BA8" w:rsidRPr="00A94873">
        <w:rPr>
          <w:rFonts w:eastAsia="Arial" w:cs="Arial"/>
          <w:color w:val="000000" w:themeColor="text1"/>
        </w:rPr>
        <w:t xml:space="preserve">part of </w:t>
      </w:r>
      <w:r w:rsidR="002B4010" w:rsidRPr="00A94873">
        <w:rPr>
          <w:rFonts w:eastAsia="Arial" w:cs="Arial"/>
          <w:color w:val="000000" w:themeColor="text1"/>
        </w:rPr>
        <w:t xml:space="preserve">the </w:t>
      </w:r>
      <w:r w:rsidR="00A94873" w:rsidRPr="00A94873">
        <w:rPr>
          <w:rFonts w:eastAsia="Arial" w:cs="Arial"/>
          <w:color w:val="000000" w:themeColor="text1"/>
        </w:rPr>
        <w:t>suburb</w:t>
      </w:r>
      <w:r w:rsidR="002B4010" w:rsidRPr="00A94873">
        <w:rPr>
          <w:rFonts w:eastAsia="Arial" w:cs="Arial"/>
          <w:color w:val="000000" w:themeColor="text1"/>
        </w:rPr>
        <w:t xml:space="preserve"> of </w:t>
      </w:r>
      <w:r w:rsidR="000E5BA8" w:rsidRPr="00A94873">
        <w:rPr>
          <w:rFonts w:eastAsia="Arial" w:cs="Arial"/>
          <w:color w:val="000000" w:themeColor="text1"/>
        </w:rPr>
        <w:t>Maribyrnong</w:t>
      </w:r>
      <w:r w:rsidR="00EA579A" w:rsidRPr="00A94873">
        <w:rPr>
          <w:rFonts w:eastAsia="Arial" w:cs="Arial"/>
          <w:color w:val="000000" w:themeColor="text1"/>
        </w:rPr>
        <w:t xml:space="preserve">. </w:t>
      </w:r>
      <w:r w:rsidR="000628C4">
        <w:t xml:space="preserve">The </w:t>
      </w:r>
      <w:r w:rsidR="00E86601">
        <w:t xml:space="preserve">new </w:t>
      </w:r>
      <w:r w:rsidR="000628C4">
        <w:t>River Ward include</w:t>
      </w:r>
      <w:r w:rsidR="00D20BB6">
        <w:t>s</w:t>
      </w:r>
      <w:r w:rsidR="000628C4">
        <w:t xml:space="preserve"> the northern parts of </w:t>
      </w:r>
      <w:r w:rsidR="00FC3722">
        <w:t xml:space="preserve">Maribyrnong and </w:t>
      </w:r>
      <w:r w:rsidR="000628C4">
        <w:t>Ma</w:t>
      </w:r>
      <w:r w:rsidR="0018519B">
        <w:t>idstone</w:t>
      </w:r>
      <w:r w:rsidR="002A415B">
        <w:t>.</w:t>
      </w:r>
      <w:r w:rsidR="008F4548">
        <w:t xml:space="preserve"> </w:t>
      </w:r>
    </w:p>
    <w:p w14:paraId="0086A35B" w14:textId="658F3A95" w:rsidR="00AA1892" w:rsidRPr="00B558AF" w:rsidRDefault="00D17250" w:rsidP="0069337C">
      <w:pPr>
        <w:pStyle w:val="Body"/>
      </w:pPr>
      <w:r w:rsidRPr="00B558AF">
        <w:rPr>
          <w:rFonts w:eastAsia="Arial" w:cs="Arial"/>
          <w:color w:val="000000" w:themeColor="text1"/>
        </w:rPr>
        <w:t>Stony Creek Ward</w:t>
      </w:r>
      <w:r w:rsidR="00C17CCC" w:rsidRPr="00B558AF">
        <w:rPr>
          <w:rFonts w:eastAsia="Arial" w:cs="Arial"/>
          <w:color w:val="000000" w:themeColor="text1"/>
        </w:rPr>
        <w:t xml:space="preserve"> </w:t>
      </w:r>
      <w:r w:rsidR="00AA088F" w:rsidRPr="00B558AF">
        <w:rPr>
          <w:rFonts w:eastAsia="Arial" w:cs="Arial"/>
          <w:color w:val="000000" w:themeColor="text1"/>
        </w:rPr>
        <w:t xml:space="preserve">is divided </w:t>
      </w:r>
      <w:r w:rsidR="00C21A7C" w:rsidRPr="00B558AF">
        <w:rPr>
          <w:rFonts w:eastAsia="Arial" w:cs="Arial"/>
          <w:color w:val="000000" w:themeColor="text1"/>
        </w:rPr>
        <w:t xml:space="preserve">to create the proposed Braybrook and West Footscray </w:t>
      </w:r>
      <w:r w:rsidR="00C6075B">
        <w:rPr>
          <w:rFonts w:eastAsia="Arial" w:cs="Arial"/>
          <w:color w:val="000000" w:themeColor="text1"/>
        </w:rPr>
        <w:t>w</w:t>
      </w:r>
      <w:r w:rsidR="00C21A7C" w:rsidRPr="00B558AF">
        <w:rPr>
          <w:rFonts w:eastAsia="Arial" w:cs="Arial"/>
          <w:color w:val="000000" w:themeColor="text1"/>
        </w:rPr>
        <w:t>ard</w:t>
      </w:r>
      <w:r w:rsidR="00C6075B">
        <w:rPr>
          <w:rFonts w:eastAsia="Arial" w:cs="Arial"/>
          <w:color w:val="000000" w:themeColor="text1"/>
        </w:rPr>
        <w:t>s</w:t>
      </w:r>
      <w:r w:rsidR="00C21A7C" w:rsidRPr="00B558AF">
        <w:rPr>
          <w:rFonts w:eastAsia="Arial" w:cs="Arial"/>
          <w:color w:val="000000" w:themeColor="text1"/>
        </w:rPr>
        <w:t>. Braybrook Ward</w:t>
      </w:r>
      <w:r w:rsidR="00C17CCC" w:rsidRPr="00B558AF">
        <w:rPr>
          <w:rFonts w:eastAsia="Arial" w:cs="Arial"/>
          <w:color w:val="000000" w:themeColor="text1"/>
        </w:rPr>
        <w:t xml:space="preserve"> contain</w:t>
      </w:r>
      <w:r w:rsidR="004F41A3">
        <w:rPr>
          <w:rFonts w:eastAsia="Arial" w:cs="Arial"/>
          <w:color w:val="000000" w:themeColor="text1"/>
        </w:rPr>
        <w:t>s</w:t>
      </w:r>
      <w:r w:rsidR="00C17CCC" w:rsidRPr="00B558AF">
        <w:rPr>
          <w:rFonts w:eastAsia="Arial" w:cs="Arial"/>
          <w:color w:val="000000" w:themeColor="text1"/>
        </w:rPr>
        <w:t xml:space="preserve"> Braybrook and part of Maidstone south of Ballarat Road. </w:t>
      </w:r>
      <w:r w:rsidR="00684503" w:rsidRPr="00B558AF">
        <w:rPr>
          <w:rFonts w:eastAsia="Arial" w:cs="Arial"/>
          <w:color w:val="000000" w:themeColor="text1"/>
        </w:rPr>
        <w:t xml:space="preserve">It uses strong </w:t>
      </w:r>
      <w:r w:rsidR="00112B30" w:rsidRPr="00B558AF">
        <w:rPr>
          <w:rFonts w:eastAsia="Arial" w:cs="Arial"/>
          <w:color w:val="000000" w:themeColor="text1"/>
        </w:rPr>
        <w:t>road and rail bou</w:t>
      </w:r>
      <w:r w:rsidR="00684503" w:rsidRPr="00B558AF">
        <w:rPr>
          <w:rFonts w:eastAsia="Arial" w:cs="Arial"/>
          <w:color w:val="000000" w:themeColor="text1"/>
        </w:rPr>
        <w:t>ndaries</w:t>
      </w:r>
      <w:r w:rsidR="00010F3D" w:rsidRPr="00B558AF">
        <w:rPr>
          <w:rFonts w:eastAsia="Arial" w:cs="Arial"/>
          <w:color w:val="000000" w:themeColor="text1"/>
        </w:rPr>
        <w:t>, wit</w:t>
      </w:r>
      <w:r w:rsidR="00EB3202" w:rsidRPr="00B558AF">
        <w:rPr>
          <w:rFonts w:eastAsia="Arial" w:cs="Arial"/>
          <w:color w:val="000000" w:themeColor="text1"/>
        </w:rPr>
        <w:t>h</w:t>
      </w:r>
      <w:r w:rsidR="00010F3D" w:rsidRPr="00B558AF">
        <w:rPr>
          <w:rFonts w:eastAsia="Arial" w:cs="Arial"/>
          <w:color w:val="000000" w:themeColor="text1"/>
        </w:rPr>
        <w:t xml:space="preserve"> </w:t>
      </w:r>
      <w:r w:rsidR="00EB3202" w:rsidRPr="00B558AF">
        <w:rPr>
          <w:rFonts w:eastAsia="Arial" w:cs="Arial"/>
          <w:color w:val="000000" w:themeColor="text1"/>
        </w:rPr>
        <w:t xml:space="preserve">the </w:t>
      </w:r>
      <w:r w:rsidR="00E23D0A" w:rsidRPr="00B558AF">
        <w:rPr>
          <w:rFonts w:eastAsia="Arial" w:cs="Arial"/>
          <w:color w:val="000000" w:themeColor="text1"/>
        </w:rPr>
        <w:t>southern boundary</w:t>
      </w:r>
      <w:r w:rsidR="00BE2C8A">
        <w:rPr>
          <w:rFonts w:eastAsia="Arial" w:cs="Arial"/>
          <w:color w:val="000000" w:themeColor="text1"/>
        </w:rPr>
        <w:t xml:space="preserve"> </w:t>
      </w:r>
      <w:r w:rsidR="00E23D0A" w:rsidRPr="00B558AF">
        <w:rPr>
          <w:rFonts w:eastAsia="Arial" w:cs="Arial"/>
          <w:color w:val="000000" w:themeColor="text1"/>
        </w:rPr>
        <w:t>the</w:t>
      </w:r>
      <w:r w:rsidR="00471E3C">
        <w:rPr>
          <w:rFonts w:eastAsia="Arial" w:cs="Arial"/>
          <w:color w:val="000000" w:themeColor="text1"/>
        </w:rPr>
        <w:t xml:space="preserve"> same</w:t>
      </w:r>
      <w:r w:rsidR="00E23D0A" w:rsidRPr="00B558AF">
        <w:rPr>
          <w:rFonts w:eastAsia="Arial" w:cs="Arial"/>
          <w:color w:val="000000" w:themeColor="text1"/>
        </w:rPr>
        <w:t xml:space="preserve"> </w:t>
      </w:r>
      <w:r w:rsidR="00471E3C">
        <w:rPr>
          <w:rFonts w:eastAsia="Arial" w:cs="Arial"/>
          <w:color w:val="000000" w:themeColor="text1"/>
        </w:rPr>
        <w:t xml:space="preserve">as </w:t>
      </w:r>
      <w:r w:rsidR="00926B3B">
        <w:rPr>
          <w:rFonts w:eastAsia="Arial" w:cs="Arial"/>
          <w:color w:val="000000" w:themeColor="text1"/>
        </w:rPr>
        <w:t>the s</w:t>
      </w:r>
      <w:r w:rsidR="00BE2C8A">
        <w:rPr>
          <w:rFonts w:eastAsia="Arial" w:cs="Arial"/>
          <w:color w:val="000000" w:themeColor="text1"/>
        </w:rPr>
        <w:t>uburb of</w:t>
      </w:r>
      <w:r w:rsidR="00E23D0A" w:rsidRPr="00B558AF">
        <w:rPr>
          <w:rFonts w:eastAsia="Arial" w:cs="Arial"/>
          <w:color w:val="000000" w:themeColor="text1"/>
        </w:rPr>
        <w:t xml:space="preserve"> Maidstone</w:t>
      </w:r>
      <w:r w:rsidR="0001387C" w:rsidRPr="00B558AF">
        <w:rPr>
          <w:rFonts w:eastAsia="Arial" w:cs="Arial"/>
          <w:color w:val="000000" w:themeColor="text1"/>
        </w:rPr>
        <w:t>.</w:t>
      </w:r>
      <w:r w:rsidR="00990DF3" w:rsidRPr="00B558AF">
        <w:rPr>
          <w:rFonts w:eastAsia="Arial" w:cs="Arial"/>
          <w:color w:val="000000" w:themeColor="text1"/>
        </w:rPr>
        <w:t xml:space="preserve"> </w:t>
      </w:r>
      <w:r w:rsidR="00AA1892" w:rsidRPr="00B558AF">
        <w:t>The propose</w:t>
      </w:r>
      <w:r w:rsidR="00A666DA">
        <w:t>d West Footscray Ward</w:t>
      </w:r>
      <w:r w:rsidR="00AA1892" w:rsidRPr="00B558AF">
        <w:t xml:space="preserve"> </w:t>
      </w:r>
      <w:r w:rsidR="00D64501">
        <w:t>includes West Footscray</w:t>
      </w:r>
      <w:r w:rsidR="00BE2C8A">
        <w:t>,</w:t>
      </w:r>
      <w:r w:rsidR="00BD5BED">
        <w:t xml:space="preserve"> </w:t>
      </w:r>
      <w:r w:rsidR="00D76E54">
        <w:t xml:space="preserve">the south-west part of Footscray, and </w:t>
      </w:r>
      <w:r w:rsidR="00BD5BED">
        <w:t>Tottenham</w:t>
      </w:r>
      <w:r w:rsidR="000C64C4">
        <w:t>.</w:t>
      </w:r>
    </w:p>
    <w:p w14:paraId="64295C29" w14:textId="742D9544" w:rsidR="00637FEC" w:rsidRPr="00B558AF" w:rsidRDefault="00D17250" w:rsidP="00C63C49">
      <w:pPr>
        <w:pStyle w:val="Body"/>
        <w:rPr>
          <w:rFonts w:eastAsia="Arial" w:cs="Arial"/>
          <w:color w:val="000000" w:themeColor="text1"/>
        </w:rPr>
      </w:pPr>
      <w:r w:rsidRPr="00B558AF">
        <w:rPr>
          <w:rFonts w:eastAsia="Arial" w:cs="Arial"/>
          <w:color w:val="000000" w:themeColor="text1"/>
        </w:rPr>
        <w:t>Yarraville Ward</w:t>
      </w:r>
      <w:r w:rsidR="00867FA8" w:rsidRPr="00B558AF">
        <w:rPr>
          <w:rFonts w:eastAsia="Arial" w:cs="Arial"/>
          <w:color w:val="000000" w:themeColor="text1"/>
        </w:rPr>
        <w:t xml:space="preserve"> is div</w:t>
      </w:r>
      <w:r w:rsidR="00B56EDE" w:rsidRPr="00B558AF">
        <w:rPr>
          <w:rFonts w:eastAsia="Arial" w:cs="Arial"/>
          <w:color w:val="000000" w:themeColor="text1"/>
        </w:rPr>
        <w:t>i</w:t>
      </w:r>
      <w:r w:rsidR="00867FA8" w:rsidRPr="00B558AF">
        <w:rPr>
          <w:rFonts w:eastAsia="Arial" w:cs="Arial"/>
          <w:color w:val="000000" w:themeColor="text1"/>
        </w:rPr>
        <w:t xml:space="preserve">ded into 3 </w:t>
      </w:r>
      <w:r w:rsidR="00B56EDE" w:rsidRPr="00B558AF">
        <w:rPr>
          <w:rFonts w:eastAsia="Arial" w:cs="Arial"/>
          <w:color w:val="000000" w:themeColor="text1"/>
        </w:rPr>
        <w:t>wards to create the proposed Gamon, McIvor</w:t>
      </w:r>
      <w:r w:rsidR="000E62F6">
        <w:rPr>
          <w:rFonts w:eastAsia="Arial" w:cs="Arial"/>
          <w:color w:val="000000" w:themeColor="text1"/>
        </w:rPr>
        <w:t xml:space="preserve">, </w:t>
      </w:r>
      <w:r w:rsidR="00B56EDE" w:rsidRPr="00B558AF">
        <w:rPr>
          <w:rFonts w:eastAsia="Arial" w:cs="Arial"/>
          <w:color w:val="000000" w:themeColor="text1"/>
        </w:rPr>
        <w:t xml:space="preserve">and Whitehall </w:t>
      </w:r>
      <w:r w:rsidR="000E62F6">
        <w:rPr>
          <w:rFonts w:eastAsia="Arial" w:cs="Arial"/>
          <w:color w:val="000000" w:themeColor="text1"/>
        </w:rPr>
        <w:t>w</w:t>
      </w:r>
      <w:r w:rsidR="00B56EDE" w:rsidRPr="00B558AF">
        <w:rPr>
          <w:rFonts w:eastAsia="Arial" w:cs="Arial"/>
          <w:color w:val="000000" w:themeColor="text1"/>
        </w:rPr>
        <w:t>ard</w:t>
      </w:r>
      <w:r w:rsidR="000E62F6">
        <w:rPr>
          <w:rFonts w:eastAsia="Arial" w:cs="Arial"/>
          <w:color w:val="000000" w:themeColor="text1"/>
        </w:rPr>
        <w:t>s</w:t>
      </w:r>
      <w:r w:rsidR="00702131" w:rsidRPr="00B558AF">
        <w:rPr>
          <w:rFonts w:eastAsia="Arial" w:cs="Arial"/>
          <w:color w:val="000000" w:themeColor="text1"/>
        </w:rPr>
        <w:t xml:space="preserve">. Geelong Road </w:t>
      </w:r>
      <w:r w:rsidR="00880786" w:rsidRPr="00B558AF">
        <w:rPr>
          <w:rFonts w:eastAsia="Arial" w:cs="Arial"/>
          <w:color w:val="000000" w:themeColor="text1"/>
        </w:rPr>
        <w:t>p</w:t>
      </w:r>
      <w:r w:rsidR="00702131" w:rsidRPr="00B558AF">
        <w:rPr>
          <w:rFonts w:eastAsia="Arial" w:cs="Arial"/>
          <w:color w:val="000000" w:themeColor="text1"/>
        </w:rPr>
        <w:t>rovide</w:t>
      </w:r>
      <w:r w:rsidR="00880786" w:rsidRPr="00B558AF">
        <w:rPr>
          <w:rFonts w:eastAsia="Arial" w:cs="Arial"/>
          <w:color w:val="000000" w:themeColor="text1"/>
        </w:rPr>
        <w:t xml:space="preserve">s a </w:t>
      </w:r>
      <w:r w:rsidR="00702131" w:rsidRPr="00B558AF">
        <w:rPr>
          <w:rFonts w:eastAsia="Arial" w:cs="Arial"/>
          <w:color w:val="000000" w:themeColor="text1"/>
        </w:rPr>
        <w:t>strong boundar</w:t>
      </w:r>
      <w:r w:rsidR="00880786" w:rsidRPr="00B558AF">
        <w:rPr>
          <w:rFonts w:eastAsia="Arial" w:cs="Arial"/>
          <w:color w:val="000000" w:themeColor="text1"/>
        </w:rPr>
        <w:t>y</w:t>
      </w:r>
      <w:r w:rsidR="00767C9B" w:rsidRPr="00B558AF">
        <w:rPr>
          <w:rFonts w:eastAsia="Arial" w:cs="Arial"/>
          <w:color w:val="000000" w:themeColor="text1"/>
        </w:rPr>
        <w:t xml:space="preserve"> for </w:t>
      </w:r>
      <w:r w:rsidR="00880786" w:rsidRPr="00B558AF">
        <w:rPr>
          <w:rFonts w:eastAsia="Arial" w:cs="Arial"/>
          <w:color w:val="000000" w:themeColor="text1"/>
        </w:rPr>
        <w:t xml:space="preserve">McIvor and Gamon </w:t>
      </w:r>
      <w:r w:rsidR="0006685E" w:rsidRPr="00B558AF">
        <w:rPr>
          <w:rFonts w:eastAsia="Arial" w:cs="Arial"/>
          <w:color w:val="000000" w:themeColor="text1"/>
        </w:rPr>
        <w:t>wards</w:t>
      </w:r>
      <w:r w:rsidR="00A1609F" w:rsidRPr="00B558AF">
        <w:rPr>
          <w:rFonts w:eastAsia="Arial" w:cs="Arial"/>
          <w:color w:val="000000" w:themeColor="text1"/>
        </w:rPr>
        <w:t xml:space="preserve">. The </w:t>
      </w:r>
      <w:r w:rsidR="0069337C">
        <w:rPr>
          <w:rFonts w:eastAsia="Arial" w:cs="Arial"/>
          <w:color w:val="000000" w:themeColor="text1"/>
        </w:rPr>
        <w:t xml:space="preserve">Williamstown and Werribee </w:t>
      </w:r>
      <w:r w:rsidR="00406B64">
        <w:rPr>
          <w:rFonts w:eastAsia="Arial" w:cs="Arial"/>
          <w:color w:val="000000" w:themeColor="text1"/>
        </w:rPr>
        <w:t>train</w:t>
      </w:r>
      <w:r w:rsidR="00A1609F" w:rsidRPr="00B558AF">
        <w:rPr>
          <w:rFonts w:eastAsia="Arial" w:cs="Arial"/>
          <w:color w:val="000000" w:themeColor="text1"/>
        </w:rPr>
        <w:t xml:space="preserve"> line </w:t>
      </w:r>
      <w:r w:rsidR="005A017D">
        <w:rPr>
          <w:rFonts w:eastAsia="Arial" w:cs="Arial"/>
          <w:color w:val="000000" w:themeColor="text1"/>
        </w:rPr>
        <w:t>separates</w:t>
      </w:r>
      <w:r w:rsidR="00A1609F" w:rsidRPr="00B558AF">
        <w:rPr>
          <w:rFonts w:eastAsia="Arial" w:cs="Arial"/>
          <w:color w:val="000000" w:themeColor="text1"/>
        </w:rPr>
        <w:t xml:space="preserve"> Gamon and Whitehall ward</w:t>
      </w:r>
      <w:r w:rsidR="00777C8B">
        <w:rPr>
          <w:rFonts w:eastAsia="Arial" w:cs="Arial"/>
          <w:color w:val="000000" w:themeColor="text1"/>
        </w:rPr>
        <w:t>s</w:t>
      </w:r>
      <w:r w:rsidR="00224FB0" w:rsidRPr="00B558AF">
        <w:rPr>
          <w:rFonts w:eastAsia="Arial" w:cs="Arial"/>
          <w:color w:val="000000" w:themeColor="text1"/>
        </w:rPr>
        <w:t xml:space="preserve">. </w:t>
      </w:r>
      <w:r w:rsidR="00634723" w:rsidRPr="00B558AF">
        <w:rPr>
          <w:rFonts w:eastAsia="Arial" w:cs="Arial"/>
          <w:color w:val="000000" w:themeColor="text1"/>
        </w:rPr>
        <w:t>Some local roads are used as boundaries where the 3 wards connect</w:t>
      </w:r>
      <w:r w:rsidR="00D24A40" w:rsidRPr="00B558AF">
        <w:rPr>
          <w:rFonts w:eastAsia="Arial" w:cs="Arial"/>
          <w:color w:val="000000" w:themeColor="text1"/>
        </w:rPr>
        <w:t>.</w:t>
      </w:r>
    </w:p>
    <w:p w14:paraId="26014970" w14:textId="3B538A47" w:rsidR="00D17250" w:rsidRDefault="00637FEC" w:rsidP="00C63C49">
      <w:r>
        <w:t xml:space="preserve">The panel </w:t>
      </w:r>
      <w:r w:rsidR="006B6F4F">
        <w:t xml:space="preserve">noted </w:t>
      </w:r>
      <w:r>
        <w:t>that</w:t>
      </w:r>
      <w:r w:rsidR="0091039D">
        <w:t xml:space="preserve"> </w:t>
      </w:r>
      <w:r>
        <w:t>t</w:t>
      </w:r>
      <w:r w:rsidR="0091039D">
        <w:t>h</w:t>
      </w:r>
      <w:r>
        <w:t xml:space="preserve">e residents of Seddon, Kingsville and Yarraville </w:t>
      </w:r>
      <w:r w:rsidR="0038708E">
        <w:t xml:space="preserve">generally </w:t>
      </w:r>
      <w:r w:rsidR="0091039D">
        <w:t>identify as one community of interest</w:t>
      </w:r>
      <w:r w:rsidR="00CF38F9">
        <w:t xml:space="preserve"> but </w:t>
      </w:r>
      <w:r w:rsidR="00890F8F">
        <w:t xml:space="preserve">is </w:t>
      </w:r>
      <w:r w:rsidR="0091039D">
        <w:t xml:space="preserve">too </w:t>
      </w:r>
      <w:r w:rsidR="00255817">
        <w:t>l</w:t>
      </w:r>
      <w:r w:rsidR="0091039D">
        <w:t>arge</w:t>
      </w:r>
      <w:r w:rsidR="00890F8F">
        <w:t xml:space="preserve"> to be included in one</w:t>
      </w:r>
      <w:r w:rsidR="00C757AA">
        <w:t xml:space="preserve"> ward</w:t>
      </w:r>
      <w:r w:rsidR="00CF38F9">
        <w:t>.</w:t>
      </w:r>
      <w:r w:rsidR="00976C50">
        <w:t xml:space="preserve"> </w:t>
      </w:r>
      <w:r w:rsidR="00131F30">
        <w:t xml:space="preserve">In </w:t>
      </w:r>
      <w:r w:rsidR="00255817">
        <w:t>Model 1</w:t>
      </w:r>
      <w:r w:rsidR="00131F30">
        <w:t>, this community is</w:t>
      </w:r>
      <w:r w:rsidR="00FE59DF">
        <w:t xml:space="preserve"> </w:t>
      </w:r>
      <w:r w:rsidR="00CF38F9">
        <w:t>splits</w:t>
      </w:r>
      <w:r w:rsidR="00FE59DF">
        <w:t xml:space="preserve"> </w:t>
      </w:r>
      <w:r w:rsidR="00CF38F9">
        <w:t>into</w:t>
      </w:r>
      <w:r w:rsidR="006A5510">
        <w:t xml:space="preserve"> </w:t>
      </w:r>
      <w:r w:rsidR="00255817">
        <w:t xml:space="preserve">3 wards </w:t>
      </w:r>
      <w:r w:rsidR="00131F30">
        <w:t xml:space="preserve">that </w:t>
      </w:r>
      <w:r w:rsidR="00CF38F9">
        <w:t>cover the same</w:t>
      </w:r>
      <w:r w:rsidR="00772B54">
        <w:t xml:space="preserve"> geographic area </w:t>
      </w:r>
      <w:r w:rsidR="00D411BD">
        <w:t>as the current 3-councillor</w:t>
      </w:r>
      <w:r w:rsidR="00200235">
        <w:t xml:space="preserve"> </w:t>
      </w:r>
      <w:r w:rsidR="00772B54">
        <w:t>Yarraville Ward</w:t>
      </w:r>
      <w:r w:rsidR="00255817">
        <w:t>.</w:t>
      </w:r>
      <w:r>
        <w:t xml:space="preserve"> </w:t>
      </w:r>
      <w:r w:rsidR="00515577">
        <w:t xml:space="preserve">  </w:t>
      </w:r>
    </w:p>
    <w:p w14:paraId="046790A9" w14:textId="507A85FF" w:rsidR="009D6572" w:rsidRDefault="00131F30" w:rsidP="00CE057A">
      <w:pPr>
        <w:pStyle w:val="Body"/>
        <w:rPr>
          <w:rFonts w:eastAsia="Arial" w:cs="Arial"/>
          <w:color w:val="000000" w:themeColor="text1"/>
        </w:rPr>
      </w:pPr>
      <w:r>
        <w:rPr>
          <w:rFonts w:eastAsia="Arial" w:cs="Arial"/>
          <w:color w:val="000000" w:themeColor="text1"/>
        </w:rPr>
        <w:t>Splitting the Yarraville community across 3 wards is a</w:t>
      </w:r>
      <w:r w:rsidR="00CE057A">
        <w:rPr>
          <w:rFonts w:eastAsia="Arial" w:cs="Arial"/>
          <w:color w:val="000000" w:themeColor="text1"/>
        </w:rPr>
        <w:t xml:space="preserve"> p</w:t>
      </w:r>
      <w:r w:rsidR="00D27256" w:rsidRPr="00B735DD">
        <w:rPr>
          <w:rFonts w:eastAsia="Arial" w:cs="Arial"/>
          <w:color w:val="000000" w:themeColor="text1"/>
        </w:rPr>
        <w:t>otential drawback of Model 1</w:t>
      </w:r>
      <w:r>
        <w:rPr>
          <w:rFonts w:eastAsia="Arial" w:cs="Arial"/>
          <w:color w:val="000000" w:themeColor="text1"/>
        </w:rPr>
        <w:t xml:space="preserve">, </w:t>
      </w:r>
      <w:r w:rsidR="000F649D">
        <w:rPr>
          <w:rFonts w:eastAsia="Arial" w:cs="Arial"/>
          <w:color w:val="000000" w:themeColor="text1"/>
        </w:rPr>
        <w:t xml:space="preserve">which could </w:t>
      </w:r>
      <w:r w:rsidR="00750994">
        <w:rPr>
          <w:rFonts w:eastAsia="Arial" w:cs="Arial"/>
          <w:color w:val="000000" w:themeColor="text1"/>
        </w:rPr>
        <w:t xml:space="preserve">potentially </w:t>
      </w:r>
      <w:r w:rsidR="000F649D">
        <w:rPr>
          <w:rFonts w:eastAsia="Arial" w:cs="Arial"/>
          <w:color w:val="000000" w:themeColor="text1"/>
        </w:rPr>
        <w:t xml:space="preserve">divide communities in this area.  </w:t>
      </w:r>
    </w:p>
    <w:p w14:paraId="48BF7A65" w14:textId="6E10CBCC" w:rsidR="002E1CFF" w:rsidRDefault="000F649D" w:rsidP="00CE057A">
      <w:pPr>
        <w:pStyle w:val="Body"/>
        <w:rPr>
          <w:rFonts w:eastAsia="Arial" w:cs="Arial"/>
          <w:color w:val="000000" w:themeColor="text1"/>
        </w:rPr>
      </w:pPr>
      <w:r>
        <w:rPr>
          <w:rFonts w:eastAsia="Arial" w:cs="Arial"/>
          <w:color w:val="000000" w:themeColor="text1"/>
        </w:rPr>
        <w:t>S</w:t>
      </w:r>
      <w:r w:rsidR="00CE057A">
        <w:rPr>
          <w:rFonts w:eastAsia="Arial" w:cs="Arial"/>
          <w:color w:val="000000" w:themeColor="text1"/>
        </w:rPr>
        <w:t xml:space="preserve">plitting </w:t>
      </w:r>
      <w:r w:rsidR="009E5665">
        <w:rPr>
          <w:rFonts w:eastAsia="Arial" w:cs="Arial"/>
          <w:color w:val="000000" w:themeColor="text1"/>
        </w:rPr>
        <w:t xml:space="preserve">Footscray across </w:t>
      </w:r>
      <w:r w:rsidR="00131F30">
        <w:rPr>
          <w:rFonts w:eastAsia="Arial" w:cs="Arial"/>
          <w:color w:val="000000" w:themeColor="text1"/>
        </w:rPr>
        <w:t>3</w:t>
      </w:r>
      <w:r w:rsidR="002D55AB">
        <w:rPr>
          <w:rFonts w:eastAsia="Arial" w:cs="Arial"/>
          <w:color w:val="000000" w:themeColor="text1"/>
        </w:rPr>
        <w:t xml:space="preserve"> wards</w:t>
      </w:r>
      <w:r>
        <w:rPr>
          <w:rFonts w:eastAsia="Arial" w:cs="Arial"/>
          <w:color w:val="000000" w:themeColor="text1"/>
        </w:rPr>
        <w:t xml:space="preserve"> </w:t>
      </w:r>
      <w:r w:rsidR="007A4FCC">
        <w:rPr>
          <w:rFonts w:eastAsia="Arial" w:cs="Arial"/>
          <w:color w:val="000000" w:themeColor="text1"/>
        </w:rPr>
        <w:t>is also a potential drawback</w:t>
      </w:r>
      <w:r w:rsidR="008B2134">
        <w:rPr>
          <w:rFonts w:eastAsia="Arial" w:cs="Arial"/>
          <w:color w:val="000000" w:themeColor="text1"/>
        </w:rPr>
        <w:t xml:space="preserve">. </w:t>
      </w:r>
      <w:r w:rsidR="005968D6">
        <w:rPr>
          <w:rFonts w:eastAsia="Arial" w:cs="Arial"/>
          <w:color w:val="000000" w:themeColor="text1"/>
        </w:rPr>
        <w:t>H</w:t>
      </w:r>
      <w:r w:rsidR="000A1229" w:rsidRPr="00B735DD">
        <w:rPr>
          <w:rFonts w:eastAsia="Arial" w:cs="Arial"/>
          <w:color w:val="000000" w:themeColor="text1"/>
        </w:rPr>
        <w:t>owever</w:t>
      </w:r>
      <w:r w:rsidR="00515577" w:rsidRPr="00B735DD">
        <w:rPr>
          <w:rFonts w:eastAsia="Arial" w:cs="Arial"/>
          <w:color w:val="000000" w:themeColor="text1"/>
        </w:rPr>
        <w:t>,</w:t>
      </w:r>
      <w:r w:rsidR="005968D6">
        <w:rPr>
          <w:rFonts w:eastAsia="Arial" w:cs="Arial"/>
          <w:color w:val="000000" w:themeColor="text1"/>
        </w:rPr>
        <w:t xml:space="preserve"> this</w:t>
      </w:r>
      <w:r w:rsidR="004941B7">
        <w:rPr>
          <w:rFonts w:eastAsia="Arial" w:cs="Arial"/>
          <w:color w:val="000000" w:themeColor="text1"/>
        </w:rPr>
        <w:t xml:space="preserve"> </w:t>
      </w:r>
      <w:r w:rsidR="00A64A90">
        <w:rPr>
          <w:rFonts w:eastAsia="Arial" w:cs="Arial"/>
          <w:color w:val="000000" w:themeColor="text1"/>
        </w:rPr>
        <w:t xml:space="preserve">split </w:t>
      </w:r>
      <w:r w:rsidR="00315EFA">
        <w:rPr>
          <w:rFonts w:eastAsia="Arial" w:cs="Arial"/>
          <w:color w:val="000000" w:themeColor="text1"/>
        </w:rPr>
        <w:t xml:space="preserve">would </w:t>
      </w:r>
      <w:r w:rsidR="002D5C04">
        <w:rPr>
          <w:rFonts w:eastAsia="Arial" w:cs="Arial"/>
          <w:color w:val="000000" w:themeColor="text1"/>
        </w:rPr>
        <w:t xml:space="preserve">also ensure </w:t>
      </w:r>
      <w:r w:rsidR="00F26434">
        <w:rPr>
          <w:rFonts w:eastAsia="Arial" w:cs="Arial"/>
          <w:color w:val="000000" w:themeColor="text1"/>
        </w:rPr>
        <w:t xml:space="preserve">voter ratios </w:t>
      </w:r>
      <w:r w:rsidR="0058492E">
        <w:rPr>
          <w:rFonts w:eastAsia="Arial" w:cs="Arial"/>
          <w:color w:val="000000" w:themeColor="text1"/>
        </w:rPr>
        <w:t xml:space="preserve">continue to </w:t>
      </w:r>
      <w:r w:rsidR="00F26434">
        <w:rPr>
          <w:rFonts w:eastAsia="Arial" w:cs="Arial"/>
          <w:color w:val="000000" w:themeColor="text1"/>
        </w:rPr>
        <w:t>comply with</w:t>
      </w:r>
      <w:r w:rsidR="000557E4">
        <w:rPr>
          <w:rFonts w:eastAsia="Arial" w:cs="Arial"/>
          <w:color w:val="000000" w:themeColor="text1"/>
        </w:rPr>
        <w:t xml:space="preserve"> </w:t>
      </w:r>
      <w:r w:rsidR="00315EFA">
        <w:rPr>
          <w:rFonts w:eastAsia="Arial" w:cs="Arial"/>
          <w:color w:val="000000" w:themeColor="text1"/>
        </w:rPr>
        <w:t xml:space="preserve">the requirements of the Act by </w:t>
      </w:r>
      <w:r w:rsidR="00A64A90">
        <w:rPr>
          <w:rFonts w:eastAsia="Arial" w:cs="Arial"/>
          <w:color w:val="000000" w:themeColor="text1"/>
        </w:rPr>
        <w:t>spreading</w:t>
      </w:r>
      <w:r w:rsidR="00F26434">
        <w:rPr>
          <w:rFonts w:eastAsia="Arial" w:cs="Arial"/>
          <w:color w:val="000000" w:themeColor="text1"/>
        </w:rPr>
        <w:t xml:space="preserve"> population growth</w:t>
      </w:r>
      <w:r w:rsidR="00D27256" w:rsidRPr="00B735DD">
        <w:rPr>
          <w:rFonts w:eastAsia="Arial" w:cs="Arial"/>
          <w:color w:val="000000" w:themeColor="text1"/>
        </w:rPr>
        <w:t xml:space="preserve"> </w:t>
      </w:r>
      <w:r w:rsidR="00A64A90">
        <w:rPr>
          <w:rFonts w:eastAsia="Arial" w:cs="Arial"/>
          <w:color w:val="000000" w:themeColor="text1"/>
        </w:rPr>
        <w:t>across</w:t>
      </w:r>
      <w:r w:rsidR="00A64A90" w:rsidRPr="00B735DD">
        <w:rPr>
          <w:rFonts w:eastAsia="Arial" w:cs="Arial"/>
          <w:color w:val="000000" w:themeColor="text1"/>
        </w:rPr>
        <w:t xml:space="preserve"> </w:t>
      </w:r>
      <w:r w:rsidR="00D27256" w:rsidRPr="00B735DD">
        <w:rPr>
          <w:rFonts w:eastAsia="Arial" w:cs="Arial"/>
          <w:color w:val="000000" w:themeColor="text1"/>
        </w:rPr>
        <w:t>wards</w:t>
      </w:r>
      <w:r w:rsidR="00AA0F31" w:rsidRPr="00B735DD">
        <w:rPr>
          <w:rFonts w:eastAsia="Arial" w:cs="Arial"/>
          <w:color w:val="000000" w:themeColor="text1"/>
        </w:rPr>
        <w:t>.</w:t>
      </w:r>
      <w:r w:rsidR="00D27256" w:rsidRPr="00B735DD">
        <w:rPr>
          <w:rFonts w:eastAsia="Arial" w:cs="Arial"/>
          <w:color w:val="000000" w:themeColor="text1"/>
        </w:rPr>
        <w:t xml:space="preserve"> It also allow</w:t>
      </w:r>
      <w:r w:rsidR="00384E53">
        <w:rPr>
          <w:rFonts w:eastAsia="Arial" w:cs="Arial"/>
          <w:color w:val="000000" w:themeColor="text1"/>
        </w:rPr>
        <w:t>s</w:t>
      </w:r>
      <w:r w:rsidR="00D27256" w:rsidRPr="00B735DD">
        <w:rPr>
          <w:rFonts w:eastAsia="Arial" w:cs="Arial"/>
          <w:color w:val="000000" w:themeColor="text1"/>
        </w:rPr>
        <w:t xml:space="preserve"> for </w:t>
      </w:r>
      <w:r w:rsidR="002D55AB">
        <w:rPr>
          <w:rFonts w:eastAsia="Arial" w:cs="Arial"/>
          <w:color w:val="000000" w:themeColor="text1"/>
        </w:rPr>
        <w:t>3</w:t>
      </w:r>
      <w:r w:rsidR="00D27256" w:rsidRPr="00B735DD">
        <w:rPr>
          <w:rFonts w:eastAsia="Arial" w:cs="Arial"/>
          <w:color w:val="000000" w:themeColor="text1"/>
        </w:rPr>
        <w:t xml:space="preserve"> councillors to share the responsibilities for issues affecting Footscray</w:t>
      </w:r>
      <w:r w:rsidR="007A4FCC">
        <w:rPr>
          <w:rFonts w:eastAsia="Arial" w:cs="Arial"/>
          <w:color w:val="000000" w:themeColor="text1"/>
        </w:rPr>
        <w:t>. M</w:t>
      </w:r>
      <w:r w:rsidR="009E72B3">
        <w:rPr>
          <w:rFonts w:eastAsia="Arial" w:cs="Arial"/>
          <w:color w:val="000000" w:themeColor="text1"/>
        </w:rPr>
        <w:t xml:space="preserve">odel 2 provides an </w:t>
      </w:r>
      <w:r w:rsidR="009C2A16">
        <w:rPr>
          <w:rFonts w:eastAsia="Arial" w:cs="Arial"/>
          <w:color w:val="000000" w:themeColor="text1"/>
        </w:rPr>
        <w:t xml:space="preserve">alternative </w:t>
      </w:r>
      <w:r w:rsidR="00262832">
        <w:rPr>
          <w:rFonts w:eastAsia="Arial" w:cs="Arial"/>
          <w:color w:val="000000" w:themeColor="text1"/>
        </w:rPr>
        <w:t>to this option</w:t>
      </w:r>
      <w:r w:rsidR="009C2A16">
        <w:rPr>
          <w:rFonts w:eastAsia="Arial" w:cs="Arial"/>
          <w:color w:val="000000" w:themeColor="text1"/>
        </w:rPr>
        <w:t xml:space="preserve"> for consideration.</w:t>
      </w:r>
      <w:r w:rsidR="009E72B3">
        <w:rPr>
          <w:rFonts w:eastAsia="Arial" w:cs="Arial"/>
          <w:color w:val="000000" w:themeColor="text1"/>
        </w:rPr>
        <w:t xml:space="preserve"> </w:t>
      </w:r>
    </w:p>
    <w:p w14:paraId="36DB6EDC" w14:textId="6EADD3B7" w:rsidR="00055166" w:rsidRDefault="00635C89" w:rsidP="003718FD">
      <w:pPr>
        <w:pStyle w:val="Body"/>
        <w:rPr>
          <w:rFonts w:eastAsia="Arial" w:cs="Arial"/>
          <w:color w:val="000000" w:themeColor="text1"/>
        </w:rPr>
      </w:pPr>
      <w:r>
        <w:rPr>
          <w:rFonts w:eastAsia="Arial" w:cs="Arial"/>
          <w:color w:val="000000" w:themeColor="text1"/>
        </w:rPr>
        <w:t xml:space="preserve">Another drawback of </w:t>
      </w:r>
      <w:r w:rsidR="003D6A34">
        <w:rPr>
          <w:rFonts w:eastAsia="Arial" w:cs="Arial"/>
          <w:color w:val="000000" w:themeColor="text1"/>
        </w:rPr>
        <w:t>M</w:t>
      </w:r>
      <w:r>
        <w:rPr>
          <w:rFonts w:eastAsia="Arial" w:cs="Arial"/>
          <w:color w:val="000000" w:themeColor="text1"/>
        </w:rPr>
        <w:t>odel</w:t>
      </w:r>
      <w:r w:rsidR="003D6A34">
        <w:rPr>
          <w:rFonts w:eastAsia="Arial" w:cs="Arial"/>
          <w:color w:val="000000" w:themeColor="text1"/>
        </w:rPr>
        <w:t xml:space="preserve"> 1</w:t>
      </w:r>
      <w:r>
        <w:rPr>
          <w:rFonts w:eastAsia="Arial" w:cs="Arial"/>
          <w:color w:val="000000" w:themeColor="text1"/>
        </w:rPr>
        <w:t xml:space="preserve"> is the unusual shape of t</w:t>
      </w:r>
      <w:r w:rsidR="005A4A47">
        <w:rPr>
          <w:rFonts w:eastAsia="Arial" w:cs="Arial"/>
          <w:color w:val="000000" w:themeColor="text1"/>
        </w:rPr>
        <w:t xml:space="preserve">he proposed </w:t>
      </w:r>
      <w:r w:rsidR="00055166" w:rsidRPr="00B735DD">
        <w:rPr>
          <w:rFonts w:eastAsia="Arial" w:cs="Arial"/>
          <w:color w:val="000000" w:themeColor="text1"/>
        </w:rPr>
        <w:t>Braybrook</w:t>
      </w:r>
      <w:r w:rsidR="003D6A34">
        <w:rPr>
          <w:rFonts w:eastAsia="Arial" w:cs="Arial"/>
          <w:color w:val="000000" w:themeColor="text1"/>
        </w:rPr>
        <w:t xml:space="preserve"> Ward</w:t>
      </w:r>
      <w:r w:rsidR="004F0FC5">
        <w:rPr>
          <w:rFonts w:eastAsia="Arial" w:cs="Arial"/>
          <w:color w:val="000000" w:themeColor="text1"/>
        </w:rPr>
        <w:t>.</w:t>
      </w:r>
      <w:r w:rsidR="00572BA2" w:rsidRPr="00B735DD">
        <w:rPr>
          <w:rFonts w:eastAsia="Arial" w:cs="Arial"/>
          <w:color w:val="000000" w:themeColor="text1"/>
        </w:rPr>
        <w:t xml:space="preserve"> </w:t>
      </w:r>
      <w:r w:rsidR="00A551DD">
        <w:rPr>
          <w:rFonts w:eastAsia="Arial" w:cs="Arial"/>
          <w:color w:val="000000" w:themeColor="text1"/>
        </w:rPr>
        <w:t xml:space="preserve">The panel noted that </w:t>
      </w:r>
      <w:r w:rsidR="003D6A34">
        <w:rPr>
          <w:rFonts w:eastAsia="Arial" w:cs="Arial"/>
          <w:color w:val="000000" w:themeColor="text1"/>
        </w:rPr>
        <w:t xml:space="preserve">the suburb of </w:t>
      </w:r>
      <w:r w:rsidR="007F5BF2" w:rsidRPr="00B735DD">
        <w:rPr>
          <w:rFonts w:eastAsia="Arial" w:cs="Arial"/>
          <w:color w:val="000000" w:themeColor="text1"/>
        </w:rPr>
        <w:t xml:space="preserve">Braybrook does not have enough </w:t>
      </w:r>
      <w:r w:rsidR="003718FD">
        <w:rPr>
          <w:rFonts w:eastAsia="Arial" w:cs="Arial"/>
          <w:color w:val="000000" w:themeColor="text1"/>
        </w:rPr>
        <w:t>voters</w:t>
      </w:r>
      <w:r w:rsidR="003718FD" w:rsidRPr="00B735DD">
        <w:rPr>
          <w:rFonts w:eastAsia="Arial" w:cs="Arial"/>
          <w:color w:val="000000" w:themeColor="text1"/>
        </w:rPr>
        <w:t xml:space="preserve"> </w:t>
      </w:r>
      <w:r w:rsidR="007F5BF2" w:rsidRPr="00B735DD">
        <w:rPr>
          <w:rFonts w:eastAsia="Arial" w:cs="Arial"/>
          <w:color w:val="000000" w:themeColor="text1"/>
        </w:rPr>
        <w:t xml:space="preserve">to </w:t>
      </w:r>
      <w:r w:rsidR="003D6A34">
        <w:rPr>
          <w:rFonts w:eastAsia="Arial" w:cs="Arial"/>
          <w:color w:val="000000" w:themeColor="text1"/>
        </w:rPr>
        <w:t>form a</w:t>
      </w:r>
      <w:r w:rsidR="007F5BF2" w:rsidRPr="00B735DD">
        <w:rPr>
          <w:rFonts w:eastAsia="Arial" w:cs="Arial"/>
          <w:color w:val="000000" w:themeColor="text1"/>
        </w:rPr>
        <w:t xml:space="preserve"> ward, so</w:t>
      </w:r>
      <w:r w:rsidR="00670AFF" w:rsidRPr="00B735DD">
        <w:rPr>
          <w:rFonts w:eastAsia="Arial" w:cs="Arial"/>
          <w:color w:val="000000" w:themeColor="text1"/>
        </w:rPr>
        <w:t xml:space="preserve"> must extend in </w:t>
      </w:r>
      <w:r w:rsidR="004D3ECB" w:rsidRPr="00B735DD">
        <w:rPr>
          <w:rFonts w:eastAsia="Arial" w:cs="Arial"/>
          <w:color w:val="000000" w:themeColor="text1"/>
        </w:rPr>
        <w:t>at least one direction</w:t>
      </w:r>
      <w:r w:rsidR="003718FD">
        <w:rPr>
          <w:rFonts w:eastAsia="Arial" w:cs="Arial"/>
          <w:color w:val="000000" w:themeColor="text1"/>
        </w:rPr>
        <w:t>.</w:t>
      </w:r>
      <w:r w:rsidR="004D3ECB" w:rsidRPr="00B735DD">
        <w:rPr>
          <w:rFonts w:eastAsia="Arial" w:cs="Arial"/>
          <w:color w:val="000000" w:themeColor="text1"/>
        </w:rPr>
        <w:t xml:space="preserve"> </w:t>
      </w:r>
      <w:r w:rsidR="005E33D2" w:rsidRPr="00B735DD">
        <w:rPr>
          <w:rFonts w:eastAsia="Arial" w:cs="Arial"/>
          <w:color w:val="000000" w:themeColor="text1"/>
        </w:rPr>
        <w:t>Model 2 provides an alternative to this option</w:t>
      </w:r>
      <w:r w:rsidR="004D3ECB" w:rsidRPr="00B735DD">
        <w:rPr>
          <w:rFonts w:eastAsia="Arial" w:cs="Arial"/>
          <w:color w:val="000000" w:themeColor="text1"/>
        </w:rPr>
        <w:t xml:space="preserve"> for consideration.</w:t>
      </w:r>
      <w:r w:rsidR="00A065ED" w:rsidRPr="00B735DD">
        <w:rPr>
          <w:rFonts w:eastAsia="Arial" w:cs="Arial"/>
          <w:color w:val="000000" w:themeColor="text1"/>
        </w:rPr>
        <w:t xml:space="preserve"> </w:t>
      </w:r>
    </w:p>
    <w:p w14:paraId="0484A5AD" w14:textId="1E5E1980" w:rsidR="00745937" w:rsidRPr="006B0BA8" w:rsidRDefault="00745937" w:rsidP="00745937">
      <w:pPr>
        <w:pStyle w:val="Heading3"/>
      </w:pPr>
      <w:r w:rsidRPr="006B0BA8">
        <w:lastRenderedPageBreak/>
        <w:t>A</w:t>
      </w:r>
      <w:r w:rsidR="0081003D" w:rsidRPr="006B0BA8">
        <w:t xml:space="preserve"> </w:t>
      </w:r>
      <w:r w:rsidRPr="006B0BA8">
        <w:t xml:space="preserve">single-councillor ward structure </w:t>
      </w:r>
      <w:r w:rsidR="004F14F1" w:rsidRPr="006B0BA8">
        <w:t xml:space="preserve">with </w:t>
      </w:r>
      <w:r w:rsidR="004239EE">
        <w:t>7</w:t>
      </w:r>
      <w:r w:rsidR="0081003D" w:rsidRPr="00384AE0">
        <w:t xml:space="preserve"> </w:t>
      </w:r>
      <w:r w:rsidR="0081003D" w:rsidRPr="006B0BA8">
        <w:t>councillors</w:t>
      </w:r>
      <w:r w:rsidR="00D4640B">
        <w:t xml:space="preserve"> </w:t>
      </w:r>
      <w:r w:rsidR="00D4640B" w:rsidRPr="00E411A3">
        <w:t>(alt</w:t>
      </w:r>
      <w:r w:rsidR="005A3130" w:rsidRPr="00E411A3">
        <w:t>ernative</w:t>
      </w:r>
      <w:r w:rsidR="0074020B" w:rsidRPr="00E411A3">
        <w:t xml:space="preserve"> version</w:t>
      </w:r>
      <w:r w:rsidR="005A3130" w:rsidRPr="00E411A3">
        <w:t>)</w:t>
      </w:r>
      <w:r w:rsidR="0081003D" w:rsidRPr="006B0BA8">
        <w:t xml:space="preserve"> </w:t>
      </w:r>
      <w:r w:rsidRPr="006B0BA8">
        <w:t>(Model 2)</w:t>
      </w:r>
    </w:p>
    <w:p w14:paraId="6FD493F1" w14:textId="2D88105C" w:rsidR="00745937" w:rsidRDefault="00745937" w:rsidP="00745937">
      <w:pPr>
        <w:pStyle w:val="Body"/>
      </w:pPr>
      <w:r w:rsidRPr="00A71D4F">
        <w:t>Under this model</w:t>
      </w:r>
      <w:r w:rsidRPr="004239EE">
        <w:t xml:space="preserve">, </w:t>
      </w:r>
      <w:r w:rsidR="004239EE" w:rsidRPr="004239EE">
        <w:t>Maribyrnong City</w:t>
      </w:r>
      <w:r w:rsidRPr="004239EE">
        <w:t xml:space="preserve"> Council</w:t>
      </w:r>
      <w:r w:rsidRPr="0057298E">
        <w:rPr>
          <w:rFonts w:eastAsia="Arial" w:cs="Arial"/>
          <w:color w:val="000000" w:themeColor="text1"/>
        </w:rPr>
        <w:t xml:space="preserve"> </w:t>
      </w:r>
      <w:r w:rsidRPr="00A71D4F">
        <w:t xml:space="preserve">would adopt a </w:t>
      </w:r>
      <w:r w:rsidR="004239EE">
        <w:t>7</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3326874F" w14:textId="54D8640B" w:rsidR="003B6CF2" w:rsidRDefault="003361B4" w:rsidP="009E0EB9">
      <w:pPr>
        <w:pStyle w:val="Body"/>
      </w:pPr>
      <w:r>
        <w:t xml:space="preserve">Model 2 </w:t>
      </w:r>
      <w:r w:rsidR="002C73A8">
        <w:t xml:space="preserve">is </w:t>
      </w:r>
      <w:r>
        <w:t>a</w:t>
      </w:r>
      <w:r w:rsidR="002C73A8">
        <w:t>n alternative</w:t>
      </w:r>
      <w:r w:rsidR="00B067BB">
        <w:t xml:space="preserve"> to Model 1, </w:t>
      </w:r>
      <w:r w:rsidR="002C73A8">
        <w:t>and</w:t>
      </w:r>
      <w:r w:rsidR="00E13094">
        <w:t xml:space="preserve"> use</w:t>
      </w:r>
      <w:r w:rsidR="002C73A8">
        <w:t>s</w:t>
      </w:r>
      <w:r w:rsidR="00E13094">
        <w:t xml:space="preserve"> locality boundaries where appropriate</w:t>
      </w:r>
      <w:r w:rsidR="009E0EB9">
        <w:t xml:space="preserve">. </w:t>
      </w:r>
      <w:r w:rsidR="00CA773E">
        <w:t xml:space="preserve">It </w:t>
      </w:r>
      <w:r w:rsidR="00037FD9">
        <w:t xml:space="preserve">broadly </w:t>
      </w:r>
      <w:r w:rsidR="00CA773E">
        <w:t>resembles the</w:t>
      </w:r>
      <w:r w:rsidR="00583538">
        <w:t xml:space="preserve"> </w:t>
      </w:r>
      <w:r w:rsidR="00AA6809">
        <w:t>single</w:t>
      </w:r>
      <w:r w:rsidR="002C73A8">
        <w:t>-</w:t>
      </w:r>
      <w:r w:rsidR="00AA6809">
        <w:t xml:space="preserve">councillor ward structure </w:t>
      </w:r>
      <w:r w:rsidR="00330B96">
        <w:t>i</w:t>
      </w:r>
      <w:r w:rsidR="00D0767F">
        <w:t>n place f</w:t>
      </w:r>
      <w:r w:rsidR="004A62EA">
        <w:t xml:space="preserve">or </w:t>
      </w:r>
      <w:r w:rsidR="0070683C">
        <w:t>the</w:t>
      </w:r>
      <w:r w:rsidR="004A62EA">
        <w:t xml:space="preserve"> </w:t>
      </w:r>
      <w:r w:rsidR="002C73A8">
        <w:t>council before</w:t>
      </w:r>
      <w:r w:rsidR="00D0767F">
        <w:t xml:space="preserve"> 2012</w:t>
      </w:r>
      <w:r w:rsidR="0070683C">
        <w:t>,</w:t>
      </w:r>
      <w:r w:rsidR="00330B96">
        <w:t xml:space="preserve"> </w:t>
      </w:r>
      <w:r w:rsidR="0002196D">
        <w:t xml:space="preserve">with </w:t>
      </w:r>
      <w:r w:rsidR="00AC4A7D">
        <w:t xml:space="preserve">some </w:t>
      </w:r>
      <w:r w:rsidR="0002196D">
        <w:t xml:space="preserve">modified </w:t>
      </w:r>
      <w:r w:rsidR="00330B96">
        <w:t xml:space="preserve">boundaries to reflect changes in voter distribution since that time. </w:t>
      </w:r>
      <w:r w:rsidR="009E0EB9">
        <w:t xml:space="preserve">      </w:t>
      </w:r>
    </w:p>
    <w:p w14:paraId="5252393A" w14:textId="19D69B30" w:rsidR="00EA5099" w:rsidRDefault="003B6CF2" w:rsidP="009E0EB9">
      <w:pPr>
        <w:pStyle w:val="Body"/>
      </w:pPr>
      <w:r>
        <w:t xml:space="preserve">The 7 new wards proposed </w:t>
      </w:r>
      <w:r w:rsidR="000379FA">
        <w:t>i</w:t>
      </w:r>
      <w:r w:rsidR="00B840F6">
        <w:t>n</w:t>
      </w:r>
      <w:r w:rsidR="000379FA">
        <w:t xml:space="preserve"> </w:t>
      </w:r>
      <w:r w:rsidR="00B840F6">
        <w:t>M</w:t>
      </w:r>
      <w:r w:rsidR="000379FA">
        <w:t xml:space="preserve">odel 2 </w:t>
      </w:r>
      <w:r w:rsidR="00EA5099">
        <w:t>are:</w:t>
      </w:r>
    </w:p>
    <w:p w14:paraId="29D017F0" w14:textId="66C1B8F6" w:rsidR="0001050A" w:rsidRDefault="0001050A" w:rsidP="00EA5099">
      <w:pPr>
        <w:pStyle w:val="Body"/>
        <w:numPr>
          <w:ilvl w:val="0"/>
          <w:numId w:val="43"/>
        </w:numPr>
      </w:pPr>
      <w:r>
        <w:t>Bluestone Ward</w:t>
      </w:r>
      <w:r w:rsidR="003B158F">
        <w:t xml:space="preserve"> – c</w:t>
      </w:r>
      <w:r w:rsidR="00284E29">
        <w:t>entrally located and includ</w:t>
      </w:r>
      <w:r w:rsidR="00D573AC">
        <w:t>ing</w:t>
      </w:r>
      <w:r w:rsidR="00284E29">
        <w:t xml:space="preserve"> </w:t>
      </w:r>
      <w:r w:rsidR="000420E8">
        <w:t>part of We</w:t>
      </w:r>
      <w:r w:rsidR="003019AC">
        <w:t>s</w:t>
      </w:r>
      <w:r w:rsidR="000420E8">
        <w:t>t Footscray (north and</w:t>
      </w:r>
      <w:r w:rsidR="0035113F">
        <w:t xml:space="preserve"> </w:t>
      </w:r>
      <w:r w:rsidR="000420E8">
        <w:t xml:space="preserve">south of the </w:t>
      </w:r>
      <w:r w:rsidR="00D573AC">
        <w:t xml:space="preserve">train </w:t>
      </w:r>
      <w:r w:rsidR="000420E8">
        <w:t>line)</w:t>
      </w:r>
      <w:r w:rsidR="00032D4C">
        <w:t xml:space="preserve"> and</w:t>
      </w:r>
      <w:r w:rsidR="001636EB">
        <w:t xml:space="preserve"> the western </w:t>
      </w:r>
      <w:r w:rsidR="007523DB">
        <w:t>part</w:t>
      </w:r>
      <w:r w:rsidR="005C7BEE">
        <w:t xml:space="preserve"> </w:t>
      </w:r>
      <w:r w:rsidR="007523DB">
        <w:t>of F</w:t>
      </w:r>
      <w:r w:rsidR="005C7BEE">
        <w:t>oots</w:t>
      </w:r>
      <w:r w:rsidR="00691F52">
        <w:t>cray</w:t>
      </w:r>
      <w:r w:rsidR="00032D4C">
        <w:t>.</w:t>
      </w:r>
      <w:r w:rsidR="00691F52">
        <w:t xml:space="preserve"> </w:t>
      </w:r>
      <w:r w:rsidR="00F021EB">
        <w:t xml:space="preserve">It uses </w:t>
      </w:r>
      <w:r w:rsidR="00F63549">
        <w:t>road and locality boundaries, with some local streets where required.</w:t>
      </w:r>
    </w:p>
    <w:p w14:paraId="20FB9DEA" w14:textId="09CB91C4" w:rsidR="00E411A3" w:rsidRDefault="00CB25EB" w:rsidP="00EA5099">
      <w:pPr>
        <w:pStyle w:val="Body"/>
        <w:numPr>
          <w:ilvl w:val="0"/>
          <w:numId w:val="43"/>
        </w:numPr>
      </w:pPr>
      <w:r>
        <w:t>Ironbar</w:t>
      </w:r>
      <w:r w:rsidR="00814579">
        <w:t>k Ward</w:t>
      </w:r>
      <w:r w:rsidR="00BF00D2">
        <w:t xml:space="preserve"> </w:t>
      </w:r>
      <w:r w:rsidR="003B158F">
        <w:t>–</w:t>
      </w:r>
      <w:r w:rsidR="00A1681A">
        <w:t xml:space="preserve"> includes </w:t>
      </w:r>
      <w:r w:rsidR="001B7655">
        <w:t xml:space="preserve">all of </w:t>
      </w:r>
      <w:r w:rsidR="00CA6F52">
        <w:t>M</w:t>
      </w:r>
      <w:r w:rsidR="00A1681A">
        <w:t>aidst</w:t>
      </w:r>
      <w:r w:rsidR="00CA6F52">
        <w:t>o</w:t>
      </w:r>
      <w:r w:rsidR="00A1681A">
        <w:t>ne and part</w:t>
      </w:r>
      <w:r w:rsidR="00B8008B">
        <w:t xml:space="preserve"> of West Footscray</w:t>
      </w:r>
      <w:r w:rsidR="002666BA">
        <w:t>, using</w:t>
      </w:r>
      <w:r w:rsidR="00EC3479">
        <w:t xml:space="preserve"> strong road</w:t>
      </w:r>
      <w:r w:rsidR="00F021EB">
        <w:t xml:space="preserve"> and locality boundaries.</w:t>
      </w:r>
    </w:p>
    <w:p w14:paraId="4595886D" w14:textId="7709CC24" w:rsidR="002E2BF9" w:rsidRDefault="002E2BF9" w:rsidP="00EA5099">
      <w:pPr>
        <w:pStyle w:val="Body"/>
        <w:numPr>
          <w:ilvl w:val="0"/>
          <w:numId w:val="43"/>
        </w:numPr>
      </w:pPr>
      <w:r>
        <w:t>River Ward</w:t>
      </w:r>
      <w:r w:rsidR="00306BF7">
        <w:t xml:space="preserve"> </w:t>
      </w:r>
      <w:r w:rsidR="003B158F">
        <w:t xml:space="preserve">– </w:t>
      </w:r>
      <w:r w:rsidR="00D3445C">
        <w:t xml:space="preserve">contains </w:t>
      </w:r>
      <w:r w:rsidR="001F11A0">
        <w:t xml:space="preserve">the </w:t>
      </w:r>
      <w:r w:rsidR="00613256">
        <w:t xml:space="preserve">suburb </w:t>
      </w:r>
      <w:r w:rsidR="001F11A0">
        <w:t xml:space="preserve">of </w:t>
      </w:r>
      <w:r w:rsidR="00306BF7">
        <w:t>Maribyrnong</w:t>
      </w:r>
      <w:r w:rsidR="00AF50BC">
        <w:t>.</w:t>
      </w:r>
      <w:r w:rsidR="001010E0">
        <w:t xml:space="preserve"> </w:t>
      </w:r>
    </w:p>
    <w:p w14:paraId="74026928" w14:textId="59B79390" w:rsidR="00814579" w:rsidRDefault="002E2BF9" w:rsidP="00EA5099">
      <w:pPr>
        <w:pStyle w:val="Body"/>
        <w:numPr>
          <w:ilvl w:val="0"/>
          <w:numId w:val="43"/>
        </w:numPr>
      </w:pPr>
      <w:r>
        <w:t>Saltwater Ward</w:t>
      </w:r>
      <w:r w:rsidR="001847DC">
        <w:t xml:space="preserve"> </w:t>
      </w:r>
      <w:r w:rsidR="00874C1C">
        <w:t xml:space="preserve">– </w:t>
      </w:r>
      <w:r w:rsidR="00D40D0F">
        <w:t>includes the eastern part of Footscray</w:t>
      </w:r>
      <w:r w:rsidR="007242EC">
        <w:t xml:space="preserve"> </w:t>
      </w:r>
      <w:r w:rsidR="00ED2AB1">
        <w:t xml:space="preserve">and </w:t>
      </w:r>
      <w:r w:rsidR="001847DC">
        <w:t>the Foo</w:t>
      </w:r>
      <w:r w:rsidR="00DC15F7">
        <w:t>tscray</w:t>
      </w:r>
      <w:r w:rsidR="004A3282">
        <w:t xml:space="preserve"> </w:t>
      </w:r>
      <w:r w:rsidR="001847DC">
        <w:t>activity centre</w:t>
      </w:r>
      <w:r w:rsidR="007A58E0">
        <w:t>.</w:t>
      </w:r>
    </w:p>
    <w:p w14:paraId="1DE5D2D1" w14:textId="04514629" w:rsidR="002E2BF9" w:rsidRDefault="002E2BF9" w:rsidP="00EA5099">
      <w:pPr>
        <w:pStyle w:val="Body"/>
        <w:numPr>
          <w:ilvl w:val="0"/>
          <w:numId w:val="43"/>
        </w:numPr>
      </w:pPr>
      <w:r>
        <w:t>Sheo</w:t>
      </w:r>
      <w:r w:rsidR="00453B09">
        <w:t>a</w:t>
      </w:r>
      <w:r>
        <w:t>k War</w:t>
      </w:r>
      <w:r w:rsidR="00453B09">
        <w:t>d</w:t>
      </w:r>
      <w:r w:rsidR="00CD3215">
        <w:t xml:space="preserve"> </w:t>
      </w:r>
      <w:r w:rsidR="00B96210">
        <w:t xml:space="preserve">– </w:t>
      </w:r>
      <w:r w:rsidR="00CD3215">
        <w:t xml:space="preserve">includes all of Seddon and the eastern part of </w:t>
      </w:r>
      <w:r w:rsidR="00294F6D">
        <w:t>Yarraville.</w:t>
      </w:r>
      <w:r w:rsidR="00D715F2">
        <w:t xml:space="preserve"> </w:t>
      </w:r>
      <w:r w:rsidR="004E25C8">
        <w:t>Uses l</w:t>
      </w:r>
      <w:r w:rsidR="00D715F2">
        <w:t xml:space="preserve">ocality, </w:t>
      </w:r>
      <w:proofErr w:type="gramStart"/>
      <w:r w:rsidR="00D715F2">
        <w:t>road</w:t>
      </w:r>
      <w:proofErr w:type="gramEnd"/>
      <w:r w:rsidR="00D715F2">
        <w:t xml:space="preserve"> and </w:t>
      </w:r>
      <w:r w:rsidR="004E25C8">
        <w:t xml:space="preserve">train line </w:t>
      </w:r>
      <w:r w:rsidR="00D715F2">
        <w:t>boundaries</w:t>
      </w:r>
      <w:r w:rsidR="00187222">
        <w:t>.</w:t>
      </w:r>
    </w:p>
    <w:p w14:paraId="20734C25" w14:textId="30F3DA5C" w:rsidR="00453B09" w:rsidRDefault="004457B7" w:rsidP="00EA5099">
      <w:pPr>
        <w:pStyle w:val="Body"/>
        <w:numPr>
          <w:ilvl w:val="0"/>
          <w:numId w:val="43"/>
        </w:numPr>
      </w:pPr>
      <w:r>
        <w:t xml:space="preserve">Stony Creek </w:t>
      </w:r>
      <w:r w:rsidR="00CE6A9F">
        <w:t>W</w:t>
      </w:r>
      <w:r>
        <w:t>ard</w:t>
      </w:r>
      <w:r w:rsidR="001847DC">
        <w:t xml:space="preserve"> </w:t>
      </w:r>
      <w:r w:rsidR="004E25C8">
        <w:t xml:space="preserve">– </w:t>
      </w:r>
      <w:r w:rsidR="00D2622F">
        <w:t xml:space="preserve">includes </w:t>
      </w:r>
      <w:r w:rsidR="009C6C83">
        <w:t xml:space="preserve">all of </w:t>
      </w:r>
      <w:r w:rsidR="00DC15F7">
        <w:t>Braybrook</w:t>
      </w:r>
      <w:r w:rsidR="004E25C8">
        <w:t>,</w:t>
      </w:r>
      <w:r w:rsidR="00D2622F">
        <w:t xml:space="preserve"> Tottenham</w:t>
      </w:r>
      <w:r w:rsidR="004E25C8">
        <w:t>,</w:t>
      </w:r>
      <w:r w:rsidR="00D2622F">
        <w:t xml:space="preserve"> and par</w:t>
      </w:r>
      <w:r w:rsidR="00BA0074">
        <w:t>t of West Footscray</w:t>
      </w:r>
      <w:r w:rsidR="00FF31C6">
        <w:t xml:space="preserve">. </w:t>
      </w:r>
      <w:r w:rsidR="00B91541">
        <w:t>This ward is a</w:t>
      </w:r>
      <w:r w:rsidR="00A93772">
        <w:t xml:space="preserve">lmost identical to the Stony Creek </w:t>
      </w:r>
      <w:r w:rsidR="00250C28">
        <w:t>W</w:t>
      </w:r>
      <w:r w:rsidR="00A93772">
        <w:t xml:space="preserve">ard that existed </w:t>
      </w:r>
      <w:r w:rsidR="00C75F31">
        <w:t>before</w:t>
      </w:r>
      <w:r w:rsidR="00A93772">
        <w:t xml:space="preserve"> 2012.</w:t>
      </w:r>
    </w:p>
    <w:p w14:paraId="2C99AD33" w14:textId="6E16C39C" w:rsidR="00CE6A9F" w:rsidRDefault="00CE6A9F" w:rsidP="00EA5099">
      <w:pPr>
        <w:pStyle w:val="Body"/>
        <w:numPr>
          <w:ilvl w:val="0"/>
          <w:numId w:val="43"/>
        </w:numPr>
      </w:pPr>
      <w:r>
        <w:t>Wattle Ward</w:t>
      </w:r>
      <w:r w:rsidR="00255E2B">
        <w:t xml:space="preserve"> </w:t>
      </w:r>
      <w:r w:rsidR="006A01CE">
        <w:t xml:space="preserve">– </w:t>
      </w:r>
      <w:r w:rsidR="00255E2B">
        <w:t>includes all of Kingsville and the</w:t>
      </w:r>
      <w:r w:rsidR="009E00AA">
        <w:t xml:space="preserve"> </w:t>
      </w:r>
      <w:r w:rsidR="00255E2B">
        <w:t xml:space="preserve">western part of Yarraville. </w:t>
      </w:r>
      <w:r w:rsidR="006A01CE">
        <w:t>This</w:t>
      </w:r>
      <w:r w:rsidR="00752B0D">
        <w:t xml:space="preserve"> ward is almost identical to the Wattle </w:t>
      </w:r>
      <w:r w:rsidR="00A97C7F">
        <w:t>W</w:t>
      </w:r>
      <w:r w:rsidR="00752B0D">
        <w:t xml:space="preserve">ard that existed </w:t>
      </w:r>
      <w:r w:rsidR="006A01CE">
        <w:t>before</w:t>
      </w:r>
      <w:r w:rsidR="00752B0D">
        <w:t xml:space="preserve"> 2012, with some modif</w:t>
      </w:r>
      <w:r w:rsidR="008F15BE">
        <w:t>i</w:t>
      </w:r>
      <w:r w:rsidR="00752B0D">
        <w:t>ca</w:t>
      </w:r>
      <w:r w:rsidR="008F15BE">
        <w:t>tions</w:t>
      </w:r>
      <w:r w:rsidR="00752B0D">
        <w:t xml:space="preserve"> </w:t>
      </w:r>
      <w:r w:rsidR="00F13A9E">
        <w:t>for voter numbers in the south-east corner</w:t>
      </w:r>
      <w:r w:rsidR="006A01CE">
        <w:t>.</w:t>
      </w:r>
      <w:r w:rsidR="00D21E1A">
        <w:t xml:space="preserve"> </w:t>
      </w:r>
    </w:p>
    <w:p w14:paraId="38A6A0C8" w14:textId="77777777" w:rsidR="00F77DF1" w:rsidRDefault="006F0712" w:rsidP="00CE6A9F">
      <w:pPr>
        <w:pStyle w:val="Body"/>
      </w:pPr>
      <w:r>
        <w:t>Potential drawbacks of Model 2 in</w:t>
      </w:r>
      <w:r w:rsidR="009D1E51">
        <w:t>c</w:t>
      </w:r>
      <w:r>
        <w:t>lude:</w:t>
      </w:r>
    </w:p>
    <w:p w14:paraId="799F3821" w14:textId="4E27FB64" w:rsidR="00CE6A9F" w:rsidRDefault="00B10743" w:rsidP="00887DF1">
      <w:pPr>
        <w:pStyle w:val="Body"/>
        <w:numPr>
          <w:ilvl w:val="0"/>
          <w:numId w:val="44"/>
        </w:numPr>
      </w:pPr>
      <w:r>
        <w:t>Stony Creek Ward i</w:t>
      </w:r>
      <w:r w:rsidR="00FA2292">
        <w:t>ncludes Braybrook</w:t>
      </w:r>
      <w:r w:rsidR="00415DA2">
        <w:t xml:space="preserve"> t</w:t>
      </w:r>
      <w:r w:rsidR="00A93475">
        <w:t>o</w:t>
      </w:r>
      <w:r w:rsidR="00415DA2">
        <w:t xml:space="preserve"> the north</w:t>
      </w:r>
      <w:r w:rsidR="00B46C5B">
        <w:t xml:space="preserve"> and </w:t>
      </w:r>
      <w:r w:rsidR="00FA2292">
        <w:t>part of west Footscray</w:t>
      </w:r>
      <w:r w:rsidR="00415DA2">
        <w:t xml:space="preserve"> to the south</w:t>
      </w:r>
      <w:r w:rsidR="00B46C5B">
        <w:t>-west</w:t>
      </w:r>
      <w:r w:rsidR="00A522EA">
        <w:t>. This means it</w:t>
      </w:r>
      <w:r w:rsidR="0014619D">
        <w:t xml:space="preserve"> combines </w:t>
      </w:r>
      <w:r w:rsidR="000E7F64">
        <w:t xml:space="preserve">2 communities </w:t>
      </w:r>
      <w:r w:rsidR="0014619D">
        <w:t xml:space="preserve">that are </w:t>
      </w:r>
      <w:r w:rsidR="00C8674F">
        <w:t xml:space="preserve">physically divided </w:t>
      </w:r>
      <w:r w:rsidR="00FA2292">
        <w:t xml:space="preserve">by the </w:t>
      </w:r>
      <w:r w:rsidR="0014619D">
        <w:t xml:space="preserve">train </w:t>
      </w:r>
      <w:r w:rsidR="00FA2292">
        <w:t>line</w:t>
      </w:r>
      <w:r w:rsidR="00B46C5B">
        <w:t xml:space="preserve"> and Tottenham industrial area</w:t>
      </w:r>
      <w:r w:rsidR="00FA2292">
        <w:t xml:space="preserve">. </w:t>
      </w:r>
    </w:p>
    <w:p w14:paraId="00F34EEC" w14:textId="0834C37B" w:rsidR="003237C3" w:rsidRDefault="00AF3438" w:rsidP="00AC33C9">
      <w:pPr>
        <w:pStyle w:val="Body"/>
        <w:numPr>
          <w:ilvl w:val="0"/>
          <w:numId w:val="44"/>
        </w:numPr>
      </w:pPr>
      <w:r>
        <w:t>West Footscray is split over 3 wards</w:t>
      </w:r>
      <w:r w:rsidR="00A522EA">
        <w:t xml:space="preserve"> – </w:t>
      </w:r>
      <w:r w:rsidR="00551496">
        <w:t xml:space="preserve">Ironbark, </w:t>
      </w:r>
      <w:proofErr w:type="gramStart"/>
      <w:r w:rsidR="00551496">
        <w:t>Blu</w:t>
      </w:r>
      <w:r w:rsidR="007241EA">
        <w:t>e</w:t>
      </w:r>
      <w:r w:rsidR="00551496">
        <w:t>stone</w:t>
      </w:r>
      <w:proofErr w:type="gramEnd"/>
      <w:r w:rsidR="00551496">
        <w:t xml:space="preserve"> and Stony Creek </w:t>
      </w:r>
      <w:r w:rsidR="00A522EA">
        <w:t>w</w:t>
      </w:r>
      <w:r w:rsidR="00551496">
        <w:t>ard</w:t>
      </w:r>
      <w:r w:rsidR="00A522EA">
        <w:t>s</w:t>
      </w:r>
      <w:r w:rsidR="00AA1171">
        <w:t xml:space="preserve">, </w:t>
      </w:r>
      <w:r w:rsidR="00FC5172">
        <w:t>which</w:t>
      </w:r>
      <w:r w:rsidR="00AA1171">
        <w:t xml:space="preserve"> could potentially divide communities in the area</w:t>
      </w:r>
      <w:r w:rsidR="00551496">
        <w:t xml:space="preserve">. </w:t>
      </w:r>
    </w:p>
    <w:p w14:paraId="4CBF696B" w14:textId="77777777" w:rsidR="00A72844" w:rsidRDefault="00A72844" w:rsidP="00A72844">
      <w:pPr>
        <w:pStyle w:val="Heading3"/>
      </w:pPr>
      <w:r>
        <w:t>Summary</w:t>
      </w:r>
    </w:p>
    <w:p w14:paraId="1138F175" w14:textId="619057D1" w:rsidR="00DF4B43" w:rsidRPr="00712C56" w:rsidRDefault="008D6963" w:rsidP="00E612CE">
      <w:pPr>
        <w:pStyle w:val="Body"/>
      </w:pPr>
      <w:r>
        <w:t>I</w:t>
      </w:r>
      <w:r w:rsidR="00DF4B43">
        <w:t xml:space="preserve">ntroducing single-councillor wards represents a large electoral </w:t>
      </w:r>
      <w:r w:rsidR="00614E0E">
        <w:t xml:space="preserve">structure </w:t>
      </w:r>
      <w:r w:rsidR="00DF4B43">
        <w:t xml:space="preserve">change </w:t>
      </w:r>
      <w:r w:rsidR="00DF4B43" w:rsidRPr="004239EE">
        <w:t xml:space="preserve">for </w:t>
      </w:r>
      <w:r w:rsidR="004239EE" w:rsidRPr="004239EE">
        <w:t>Maribyrnong City</w:t>
      </w:r>
      <w:r w:rsidR="00DF4B43">
        <w:t xml:space="preserve"> Council. Achieving models that divide communities into appropriate wards </w:t>
      </w:r>
      <w:r w:rsidR="00DF4B43" w:rsidRPr="00712C56">
        <w:t>while also accounting for population growth and ensuring they comply with the +/-10% requirement can be challenging.</w:t>
      </w:r>
    </w:p>
    <w:p w14:paraId="2307F775" w14:textId="6DB4C01D" w:rsidR="007E4191" w:rsidRPr="00712C56" w:rsidRDefault="00474F81" w:rsidP="00E612CE">
      <w:pPr>
        <w:pStyle w:val="Body"/>
      </w:pPr>
      <w:r w:rsidRPr="00712C56">
        <w:t>Maribyrnong City Council</w:t>
      </w:r>
      <w:r w:rsidR="00216E86">
        <w:t xml:space="preserve"> </w:t>
      </w:r>
      <w:r w:rsidR="001D1279" w:rsidRPr="00712C56">
        <w:t xml:space="preserve">has </w:t>
      </w:r>
      <w:r w:rsidR="008D6963">
        <w:t>several</w:t>
      </w:r>
      <w:r w:rsidR="00DB480B" w:rsidRPr="00712C56">
        <w:t xml:space="preserve"> </w:t>
      </w:r>
      <w:r w:rsidR="00AF1EDA" w:rsidRPr="00712C56">
        <w:t xml:space="preserve">strong </w:t>
      </w:r>
      <w:r w:rsidR="00DB480B" w:rsidRPr="00712C56">
        <w:t xml:space="preserve">physical barriers that divide groups of </w:t>
      </w:r>
      <w:r w:rsidR="008D6963">
        <w:t>voter</w:t>
      </w:r>
      <w:r w:rsidR="008D6963" w:rsidRPr="00712C56">
        <w:t>s</w:t>
      </w:r>
      <w:r w:rsidR="00DB480B" w:rsidRPr="00712C56">
        <w:t xml:space="preserve">, including major roads and </w:t>
      </w:r>
      <w:r w:rsidR="008D6963">
        <w:t xml:space="preserve">train </w:t>
      </w:r>
      <w:r w:rsidR="00DB480B" w:rsidRPr="00712C56">
        <w:t>lines</w:t>
      </w:r>
      <w:r w:rsidR="00AF1EDA" w:rsidRPr="00712C56">
        <w:t xml:space="preserve">. </w:t>
      </w:r>
      <w:r w:rsidR="0063524D">
        <w:t>Communities of interest across the council have</w:t>
      </w:r>
      <w:r w:rsidR="007E4191" w:rsidRPr="00712C56">
        <w:t xml:space="preserve"> different </w:t>
      </w:r>
      <w:r w:rsidR="003467F8">
        <w:t xml:space="preserve">demographic </w:t>
      </w:r>
      <w:r w:rsidR="006967F7">
        <w:t>characteristics</w:t>
      </w:r>
      <w:r w:rsidR="00433FCD">
        <w:t xml:space="preserve">, </w:t>
      </w:r>
      <w:r w:rsidR="001C6DCC">
        <w:t>and fut</w:t>
      </w:r>
      <w:r w:rsidRPr="00712C56">
        <w:t>ure growth is expected to be uneven</w:t>
      </w:r>
      <w:r w:rsidR="00996F34" w:rsidRPr="00712C56">
        <w:t>.</w:t>
      </w:r>
      <w:r w:rsidR="00AF1EDA" w:rsidRPr="00712C56">
        <w:t xml:space="preserve"> </w:t>
      </w:r>
      <w:r w:rsidR="001D1279" w:rsidRPr="00712C56">
        <w:t xml:space="preserve"> </w:t>
      </w:r>
    </w:p>
    <w:p w14:paraId="18E91D19" w14:textId="49C94435" w:rsidR="00052B83" w:rsidRDefault="002E7320" w:rsidP="007B6C62">
      <w:pPr>
        <w:pStyle w:val="Body"/>
      </w:pPr>
      <w:r>
        <w:lastRenderedPageBreak/>
        <w:t>Model 1</w:t>
      </w:r>
      <w:r w:rsidR="0096205D">
        <w:t xml:space="preserve"> </w:t>
      </w:r>
      <w:r w:rsidR="00FE5C15">
        <w:t xml:space="preserve">represents the least change from the current electoral structure. </w:t>
      </w:r>
      <w:r w:rsidR="00E242CF">
        <w:t>It maintains t</w:t>
      </w:r>
      <w:r w:rsidR="00FE5C15">
        <w:t xml:space="preserve">he boundaries of the existing </w:t>
      </w:r>
      <w:r w:rsidR="0046122A">
        <w:t xml:space="preserve">3 wards </w:t>
      </w:r>
      <w:r w:rsidR="00E242CF">
        <w:t xml:space="preserve">and </w:t>
      </w:r>
      <w:r w:rsidR="0046122A">
        <w:t>divide</w:t>
      </w:r>
      <w:r w:rsidR="00E242CF">
        <w:t>s them</w:t>
      </w:r>
      <w:r w:rsidR="0046122A">
        <w:t xml:space="preserve"> into </w:t>
      </w:r>
      <w:r w:rsidR="007B6C62">
        <w:t>7 new single</w:t>
      </w:r>
      <w:r w:rsidR="00601D26">
        <w:t>-</w:t>
      </w:r>
      <w:r w:rsidR="007B6C62">
        <w:t>councillor wards</w:t>
      </w:r>
      <w:r w:rsidR="00E528F2">
        <w:t>.</w:t>
      </w:r>
      <w:r w:rsidR="00030BE9">
        <w:t xml:space="preserve"> </w:t>
      </w:r>
      <w:r w:rsidR="0010383C">
        <w:t>Model 1</w:t>
      </w:r>
      <w:r w:rsidR="00E242CF">
        <w:t xml:space="preserve"> retains </w:t>
      </w:r>
      <w:r w:rsidR="0010383C">
        <w:t>t</w:t>
      </w:r>
      <w:r w:rsidR="00030BE9">
        <w:t>h</w:t>
      </w:r>
      <w:r w:rsidR="00E33AC9">
        <w:t xml:space="preserve">e </w:t>
      </w:r>
      <w:r w:rsidR="005F518C">
        <w:t xml:space="preserve">existing </w:t>
      </w:r>
      <w:r w:rsidR="00E33AC9">
        <w:t xml:space="preserve">level of representation </w:t>
      </w:r>
      <w:r w:rsidR="00BC70BE">
        <w:t xml:space="preserve">across </w:t>
      </w:r>
      <w:r w:rsidR="00E33AC9">
        <w:t>the same geographic area</w:t>
      </w:r>
      <w:r w:rsidR="00BC70BE">
        <w:t>s</w:t>
      </w:r>
      <w:r w:rsidR="00AC6604">
        <w:t>. P</w:t>
      </w:r>
      <w:r w:rsidR="00E33AC9">
        <w:t xml:space="preserve">roposed </w:t>
      </w:r>
      <w:r w:rsidR="0067071F">
        <w:t xml:space="preserve">wards capture communities of interest and localities reasonably well, </w:t>
      </w:r>
      <w:r w:rsidR="00AC6604">
        <w:t xml:space="preserve">using roads and </w:t>
      </w:r>
      <w:r w:rsidR="00E242CF">
        <w:t xml:space="preserve">train </w:t>
      </w:r>
      <w:r w:rsidR="00AC6604">
        <w:t>lines</w:t>
      </w:r>
      <w:r w:rsidR="003622EC">
        <w:t xml:space="preserve"> </w:t>
      </w:r>
      <w:r w:rsidR="00AC6604">
        <w:t xml:space="preserve">to create strong boundaries. </w:t>
      </w:r>
    </w:p>
    <w:p w14:paraId="3DA5662F" w14:textId="3BA9D79D" w:rsidR="00BA5BDD" w:rsidRDefault="002E7320" w:rsidP="00BA5BDD">
      <w:pPr>
        <w:pStyle w:val="Body"/>
      </w:pPr>
      <w:r>
        <w:t>Model 2</w:t>
      </w:r>
      <w:r w:rsidR="00E8556B">
        <w:t xml:space="preserve"> </w:t>
      </w:r>
      <w:r w:rsidR="005219BF">
        <w:t>us</w:t>
      </w:r>
      <w:r w:rsidR="00E242CF">
        <w:t>es</w:t>
      </w:r>
      <w:r w:rsidR="005219BF">
        <w:t xml:space="preserve"> locality boundaries where possible</w:t>
      </w:r>
      <w:r w:rsidR="00232CCC">
        <w:t xml:space="preserve"> to reflect communities of interest</w:t>
      </w:r>
      <w:r w:rsidR="00CA160E">
        <w:t xml:space="preserve"> centred on suburbs</w:t>
      </w:r>
      <w:r w:rsidR="00232CCC">
        <w:t>.</w:t>
      </w:r>
      <w:r w:rsidR="000B231A" w:rsidRPr="000B231A">
        <w:t xml:space="preserve"> </w:t>
      </w:r>
      <w:r w:rsidR="00D67CAD">
        <w:t xml:space="preserve">A key difference from Model 1 is </w:t>
      </w:r>
      <w:r w:rsidR="004919B0">
        <w:t>that the</w:t>
      </w:r>
      <w:r w:rsidR="00E03541">
        <w:t xml:space="preserve"> Footscray activity centre </w:t>
      </w:r>
      <w:r w:rsidR="004919B0">
        <w:t>is</w:t>
      </w:r>
      <w:r w:rsidR="00E03541">
        <w:t xml:space="preserve"> </w:t>
      </w:r>
      <w:r w:rsidR="00316190">
        <w:t>con</w:t>
      </w:r>
      <w:r w:rsidR="00E03541">
        <w:t xml:space="preserve">tained in one ward. </w:t>
      </w:r>
      <w:r w:rsidR="004D08FC">
        <w:t xml:space="preserve">Model 2 </w:t>
      </w:r>
      <w:r w:rsidR="00BA5BDD">
        <w:t xml:space="preserve">broadly resembles the single-councillor ward structure in place for Maribyrnong City Council </w:t>
      </w:r>
      <w:r w:rsidR="00E242CF">
        <w:t>before</w:t>
      </w:r>
      <w:r w:rsidR="00BA5BDD">
        <w:t xml:space="preserve"> 2012, </w:t>
      </w:r>
      <w:r w:rsidR="000B04F7">
        <w:t xml:space="preserve">though modified </w:t>
      </w:r>
      <w:r w:rsidR="00BA5BDD">
        <w:t xml:space="preserve">to reflect changes in voter distribution since that time.       </w:t>
      </w:r>
    </w:p>
    <w:p w14:paraId="7B69416A" w14:textId="5C23D70D" w:rsidR="00BB2872" w:rsidRDefault="000874CF" w:rsidP="007B6C62">
      <w:pPr>
        <w:pStyle w:val="Body"/>
      </w:pPr>
      <w:r>
        <w:t>Both models presented in this report seek to achieve meaningful and effective boundaries</w:t>
      </w:r>
      <w:r w:rsidR="007163F3">
        <w:t xml:space="preserve"> for</w:t>
      </w:r>
      <w:r>
        <w:t xml:space="preserve"> communities of interest </w:t>
      </w:r>
      <w:r w:rsidR="00E242CF">
        <w:t xml:space="preserve">while </w:t>
      </w:r>
      <w:r>
        <w:t>also balancing population growth and the legislated voter deviations across the wards.</w:t>
      </w:r>
      <w:r w:rsidR="004D08FC">
        <w:t xml:space="preserve"> </w:t>
      </w:r>
      <w:r w:rsidR="00BB2872">
        <w:t>Both models have strengths and potential drawbacks and will appeal to different communit</w:t>
      </w:r>
      <w:r w:rsidR="00B419EC">
        <w:t>ies of interest</w:t>
      </w:r>
      <w:r w:rsidR="00BB2872">
        <w:t>. The panel welcomes feedback and suggestions for improvement from the public through response submissions.</w:t>
      </w:r>
    </w:p>
    <w:p w14:paraId="05505D51" w14:textId="7163B379" w:rsidR="009E2C0C" w:rsidRDefault="009E2C0C">
      <w:pPr>
        <w:spacing w:after="160" w:line="259" w:lineRule="auto"/>
        <w:rPr>
          <w:rFonts w:eastAsiaTheme="majorEastAsia" w:cstheme="majorBidi"/>
          <w:b/>
          <w:color w:val="30285A"/>
          <w:sz w:val="32"/>
          <w:szCs w:val="26"/>
        </w:rPr>
      </w:pPr>
      <w:r>
        <w:br w:type="page"/>
      </w:r>
    </w:p>
    <w:p w14:paraId="227D9C7A" w14:textId="08ED0CD6" w:rsidR="00884D69" w:rsidRPr="00112902" w:rsidRDefault="00A925A3" w:rsidP="003A34E0">
      <w:pPr>
        <w:pStyle w:val="Heading2"/>
      </w:pPr>
      <w:bookmarkStart w:id="26" w:name="_Toc148371446"/>
      <w:r>
        <w:lastRenderedPageBreak/>
        <w:t>Models for public feedback</w:t>
      </w:r>
      <w:bookmarkEnd w:id="26"/>
    </w:p>
    <w:p w14:paraId="47E8C911" w14:textId="3046F63B" w:rsidR="00884D69" w:rsidRDefault="00884D69" w:rsidP="003A34E0">
      <w:pPr>
        <w:pStyle w:val="Body"/>
      </w:pPr>
      <w:r w:rsidRPr="008E4F8D">
        <w:t xml:space="preserve">The </w:t>
      </w:r>
      <w:r w:rsidR="00FE2655" w:rsidRPr="008E4F8D">
        <w:t xml:space="preserve">panel </w:t>
      </w:r>
      <w:r w:rsidRPr="008E4F8D">
        <w:t xml:space="preserve">considers all </w:t>
      </w:r>
      <w:r w:rsidR="00157DCF" w:rsidRPr="008E4F8D">
        <w:t xml:space="preserve">models </w:t>
      </w:r>
      <w:r w:rsidRPr="008E4F8D">
        <w:t xml:space="preserve">outlined below </w:t>
      </w:r>
      <w:r w:rsidR="00F92DC6" w:rsidRPr="008E4F8D">
        <w:t xml:space="preserve">to </w:t>
      </w:r>
      <w:r w:rsidR="005B703F" w:rsidRPr="008E4F8D">
        <w:t xml:space="preserve">be the </w:t>
      </w:r>
      <w:r w:rsidR="00F62CE4" w:rsidRPr="008E4F8D">
        <w:t xml:space="preserve">single-councillor ward </w:t>
      </w:r>
      <w:r w:rsidR="00BE1B66" w:rsidRPr="008E4F8D">
        <w:t>electoral structures</w:t>
      </w:r>
      <w:r w:rsidR="00F62CE4" w:rsidRPr="008E4F8D">
        <w:t xml:space="preserve"> </w:t>
      </w:r>
      <w:r w:rsidR="00C01977" w:rsidRPr="008E4F8D">
        <w:t xml:space="preserve">with the best potential to </w:t>
      </w:r>
      <w:r w:rsidRPr="008E4F8D">
        <w:t xml:space="preserve">offer fair and equitable representation for voters in </w:t>
      </w:r>
      <w:r w:rsidR="004239EE" w:rsidRPr="008E4F8D">
        <w:t>Maribyrnong City</w:t>
      </w:r>
      <w:r w:rsidR="006E0D05" w:rsidRPr="008E4F8D">
        <w:t xml:space="preserve"> Council</w:t>
      </w:r>
      <w:r w:rsidR="007D3CCD" w:rsidRPr="008E4F8D">
        <w:t xml:space="preserve"> and consequently facilitate good governance</w:t>
      </w:r>
      <w:r w:rsidRPr="008E4F8D">
        <w:t xml:space="preserve">. Please see </w:t>
      </w:r>
      <w:hyperlink w:anchor="_Appendix_1:_Model" w:tooltip="Link to Appendix 1 in this document" w:history="1">
        <w:r w:rsidRPr="008E4F8D">
          <w:rPr>
            <w:rStyle w:val="Hyperlink"/>
          </w:rPr>
          <w:t>Appendix 1</w:t>
        </w:r>
      </w:hyperlink>
      <w:r w:rsidRPr="008E4F8D">
        <w:t xml:space="preserve"> for detailed maps of these </w:t>
      </w:r>
      <w:r w:rsidR="00157DCF" w:rsidRPr="008E4F8D">
        <w:t>models</w:t>
      </w:r>
      <w:r w:rsidRPr="008E4F8D">
        <w:t>.</w:t>
      </w:r>
    </w:p>
    <w:p w14:paraId="48766C5D" w14:textId="04A65400" w:rsidR="00884D69" w:rsidRDefault="00157DCF" w:rsidP="003A34E0">
      <w:pPr>
        <w:pStyle w:val="Heading3"/>
      </w:pPr>
      <w:r>
        <w:t>Model 1</w:t>
      </w:r>
    </w:p>
    <w:p w14:paraId="5838F543" w14:textId="5A7C570C" w:rsidR="000D64F3" w:rsidRPr="007A4E1C" w:rsidRDefault="004239EE" w:rsidP="000D64F3">
      <w:pPr>
        <w:pStyle w:val="Body"/>
      </w:pPr>
      <w:r w:rsidRPr="008E4F8D">
        <w:t>Maribyrnong City</w:t>
      </w:r>
      <w:r w:rsidR="000D64F3" w:rsidRPr="008E4F8D">
        <w:t xml:space="preserve"> Council has </w:t>
      </w:r>
      <w:r w:rsidRPr="008E4F8D">
        <w:t>7</w:t>
      </w:r>
      <w:r w:rsidR="000D64F3" w:rsidRPr="008E4F8D">
        <w:t xml:space="preserve"> councillors and is divided into </w:t>
      </w:r>
      <w:r w:rsidRPr="008E4F8D">
        <w:t xml:space="preserve">7 </w:t>
      </w:r>
      <w:r w:rsidR="000D64F3" w:rsidRPr="008E4F8D">
        <w:t>wards with one councillor per ward.</w:t>
      </w:r>
    </w:p>
    <w:p w14:paraId="1C25F298" w14:textId="53E5ECEB" w:rsidR="000D64F3" w:rsidRPr="008B682E" w:rsidRDefault="000D64F3" w:rsidP="000D64F3">
      <w:pPr>
        <w:pStyle w:val="Body"/>
      </w:pPr>
      <w:r w:rsidRPr="008B682E">
        <w:t xml:space="preserve">Ward names: </w:t>
      </w:r>
      <w:r w:rsidR="00D36872" w:rsidRPr="008B682E">
        <w:t xml:space="preserve">Braybrook </w:t>
      </w:r>
      <w:r w:rsidRPr="008B682E">
        <w:t xml:space="preserve">Ward, </w:t>
      </w:r>
      <w:r w:rsidR="00D36872" w:rsidRPr="008B682E">
        <w:t xml:space="preserve">Burndap </w:t>
      </w:r>
      <w:r w:rsidRPr="008B682E">
        <w:t xml:space="preserve">Ward, </w:t>
      </w:r>
      <w:r w:rsidR="00D36872" w:rsidRPr="008B682E">
        <w:t xml:space="preserve">Gamon </w:t>
      </w:r>
      <w:r w:rsidRPr="008B682E">
        <w:t xml:space="preserve">Ward, </w:t>
      </w:r>
      <w:r w:rsidR="00D36872" w:rsidRPr="008B682E">
        <w:t>McIvor</w:t>
      </w:r>
      <w:r w:rsidRPr="008B682E">
        <w:t xml:space="preserve"> Ward, </w:t>
      </w:r>
      <w:r w:rsidR="00D36872" w:rsidRPr="008B682E">
        <w:t xml:space="preserve">River </w:t>
      </w:r>
      <w:r w:rsidRPr="008B682E">
        <w:t xml:space="preserve">Ward, </w:t>
      </w:r>
      <w:r w:rsidR="00D36872" w:rsidRPr="008B682E">
        <w:t xml:space="preserve">West Footscray </w:t>
      </w:r>
      <w:r w:rsidRPr="008B682E">
        <w:t xml:space="preserve">Ward, </w:t>
      </w:r>
      <w:r w:rsidR="00D36872" w:rsidRPr="008B682E">
        <w:t xml:space="preserve">Whitehall </w:t>
      </w:r>
      <w:r w:rsidRPr="008B682E">
        <w:t>Ward.</w:t>
      </w:r>
    </w:p>
    <w:p w14:paraId="54BFF90C" w14:textId="3AF07DFB" w:rsidR="00884D69" w:rsidRDefault="00157DCF" w:rsidP="003A34E0">
      <w:pPr>
        <w:pStyle w:val="Heading3"/>
      </w:pPr>
      <w:r>
        <w:t>Model 2</w:t>
      </w:r>
    </w:p>
    <w:p w14:paraId="5B8BF051" w14:textId="1FE51B49" w:rsidR="000D64F3" w:rsidRPr="00D64E98" w:rsidRDefault="004239EE" w:rsidP="000D64F3">
      <w:pPr>
        <w:pStyle w:val="Body"/>
      </w:pPr>
      <w:r w:rsidRPr="008E4F8D">
        <w:t>Maribyrnong City</w:t>
      </w:r>
      <w:r w:rsidR="000D64F3" w:rsidRPr="008E4F8D">
        <w:t xml:space="preserve"> Council has </w:t>
      </w:r>
      <w:r w:rsidRPr="008E4F8D">
        <w:t>7</w:t>
      </w:r>
      <w:r w:rsidR="000D64F3" w:rsidRPr="008E4F8D">
        <w:t xml:space="preserve"> councillors and is divided into </w:t>
      </w:r>
      <w:r w:rsidRPr="008E4F8D">
        <w:t>7</w:t>
      </w:r>
      <w:r w:rsidR="000D64F3" w:rsidRPr="008E4F8D">
        <w:t xml:space="preserve"> wards with one councillor per</w:t>
      </w:r>
      <w:r w:rsidR="000D64F3" w:rsidRPr="007A4E1C">
        <w:t xml:space="preserve"> </w:t>
      </w:r>
      <w:r w:rsidR="000D64F3" w:rsidRPr="00D64E98">
        <w:t>ward.</w:t>
      </w:r>
    </w:p>
    <w:p w14:paraId="228F44F2" w14:textId="4174FAA2" w:rsidR="000D64F3" w:rsidRPr="00D64E98" w:rsidRDefault="000D64F3" w:rsidP="000D64F3">
      <w:pPr>
        <w:pStyle w:val="Body"/>
      </w:pPr>
      <w:r w:rsidRPr="00D64E98">
        <w:t xml:space="preserve">Ward names: </w:t>
      </w:r>
      <w:r w:rsidR="008B682E" w:rsidRPr="00D64E98">
        <w:t>Bluestone</w:t>
      </w:r>
      <w:r w:rsidRPr="00D64E98">
        <w:t xml:space="preserve"> Ward, </w:t>
      </w:r>
      <w:r w:rsidR="008B682E" w:rsidRPr="00D64E98">
        <w:t xml:space="preserve">Ironbark </w:t>
      </w:r>
      <w:r w:rsidRPr="00D64E98">
        <w:t>Ward,</w:t>
      </w:r>
      <w:r w:rsidR="00193378" w:rsidRPr="00D64E98">
        <w:t xml:space="preserve"> River</w:t>
      </w:r>
      <w:r w:rsidRPr="00D64E98">
        <w:t xml:space="preserve"> Ward, </w:t>
      </w:r>
      <w:r w:rsidR="00193378" w:rsidRPr="00D64E98">
        <w:t xml:space="preserve">Saltwater </w:t>
      </w:r>
      <w:r w:rsidRPr="00D64E98">
        <w:t>Ward,</w:t>
      </w:r>
      <w:r w:rsidR="00193378" w:rsidRPr="00D64E98">
        <w:t xml:space="preserve"> Sheoak</w:t>
      </w:r>
      <w:r w:rsidRPr="00D64E98">
        <w:t xml:space="preserve"> Ward, </w:t>
      </w:r>
      <w:r w:rsidR="00193378" w:rsidRPr="00D64E98">
        <w:t>Stony Cr</w:t>
      </w:r>
      <w:r w:rsidR="00D64E98" w:rsidRPr="00D64E98">
        <w:t>e</w:t>
      </w:r>
      <w:r w:rsidR="00193378" w:rsidRPr="00D64E98">
        <w:t>ek</w:t>
      </w:r>
      <w:r w:rsidR="00D64E98" w:rsidRPr="00D64E98">
        <w:t xml:space="preserve"> </w:t>
      </w:r>
      <w:r w:rsidRPr="00D64E98">
        <w:t xml:space="preserve">Ward, </w:t>
      </w:r>
      <w:r w:rsidR="00D64E98" w:rsidRPr="00D64E98">
        <w:t>Wattle</w:t>
      </w:r>
      <w:r w:rsidRPr="00D64E98">
        <w:t xml:space="preserve"> Ward.</w:t>
      </w:r>
    </w:p>
    <w:p w14:paraId="384B879A" w14:textId="291589FC" w:rsidR="00884D69" w:rsidRPr="003E1D0C" w:rsidRDefault="00884D69" w:rsidP="009C0F97">
      <w:pPr>
        <w:pStyle w:val="Heading2"/>
      </w:pPr>
      <w:bookmarkStart w:id="27" w:name="_Toc148371447"/>
      <w:r w:rsidRPr="003E1D0C">
        <w:t xml:space="preserve">Ward </w:t>
      </w:r>
      <w:r w:rsidR="002C4543">
        <w:t>n</w:t>
      </w:r>
      <w:r w:rsidRPr="003E1D0C">
        <w:t>ames</w:t>
      </w:r>
      <w:bookmarkEnd w:id="27"/>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7777777" w:rsidR="00BF197D" w:rsidRPr="00026394" w:rsidRDefault="00BF197D" w:rsidP="00BF197D">
      <w:pPr>
        <w:pStyle w:val="Heading3"/>
      </w:pPr>
      <w:r w:rsidRPr="00026394">
        <w:t>Model 1</w:t>
      </w:r>
    </w:p>
    <w:p w14:paraId="6CD97F3C" w14:textId="36EE54F8" w:rsidR="00BF197D" w:rsidRPr="00026394" w:rsidRDefault="0097029E" w:rsidP="00BF197D">
      <w:pPr>
        <w:pStyle w:val="Body"/>
      </w:pPr>
      <w:r w:rsidRPr="00026394">
        <w:t xml:space="preserve">Braybrook </w:t>
      </w:r>
      <w:r w:rsidR="002703C7" w:rsidRPr="00026394">
        <w:t xml:space="preserve">and West Footscray </w:t>
      </w:r>
      <w:r w:rsidR="00D6333D" w:rsidRPr="00026394">
        <w:t xml:space="preserve">ward </w:t>
      </w:r>
      <w:r w:rsidR="005204CF" w:rsidRPr="00026394">
        <w:t xml:space="preserve">names are new and are based on localities within </w:t>
      </w:r>
      <w:r w:rsidR="00C55A0D">
        <w:t xml:space="preserve">these </w:t>
      </w:r>
      <w:r w:rsidR="005204CF" w:rsidRPr="00026394">
        <w:t>ward</w:t>
      </w:r>
      <w:r w:rsidR="00C55A0D">
        <w:t>s</w:t>
      </w:r>
      <w:r w:rsidR="005204CF" w:rsidRPr="00026394">
        <w:t>.</w:t>
      </w:r>
    </w:p>
    <w:p w14:paraId="5CB7098C" w14:textId="67FAE878" w:rsidR="00D6333D" w:rsidRPr="00026394" w:rsidRDefault="009A6430" w:rsidP="00BF197D">
      <w:pPr>
        <w:pStyle w:val="Body"/>
      </w:pPr>
      <w:r w:rsidRPr="00026394">
        <w:t xml:space="preserve">Burndap </w:t>
      </w:r>
      <w:r w:rsidR="00190DC6" w:rsidRPr="00026394">
        <w:t xml:space="preserve">and McIvor </w:t>
      </w:r>
      <w:r w:rsidR="00D6333D" w:rsidRPr="00026394">
        <w:t xml:space="preserve">ward names are </w:t>
      </w:r>
      <w:r w:rsidR="00190DC6" w:rsidRPr="00026394">
        <w:t>new and based on the registered names of parks in these wards.</w:t>
      </w:r>
    </w:p>
    <w:p w14:paraId="1FB53C01" w14:textId="19D96588" w:rsidR="00F134A9" w:rsidRPr="00026394" w:rsidRDefault="00F134A9" w:rsidP="00BF197D">
      <w:pPr>
        <w:pStyle w:val="Body"/>
      </w:pPr>
      <w:r w:rsidRPr="00026394">
        <w:t xml:space="preserve">Gamon and Whitehall ward names are new and based on the registered names of streets </w:t>
      </w:r>
      <w:r w:rsidR="001E6F79" w:rsidRPr="00026394">
        <w:t>within these wards.</w:t>
      </w:r>
    </w:p>
    <w:p w14:paraId="4418C37C" w14:textId="023F0882" w:rsidR="001E6F79" w:rsidRPr="002918FA" w:rsidRDefault="001E6F79" w:rsidP="00BF197D">
      <w:pPr>
        <w:pStyle w:val="Body"/>
      </w:pPr>
      <w:r w:rsidRPr="002918FA">
        <w:t>River</w:t>
      </w:r>
      <w:r w:rsidR="008660E7">
        <w:t xml:space="preserve"> Ward</w:t>
      </w:r>
      <w:r w:rsidRPr="002918FA">
        <w:t xml:space="preserve"> is </w:t>
      </w:r>
      <w:r w:rsidR="00A4429A" w:rsidRPr="002918FA">
        <w:t xml:space="preserve">the existing name of </w:t>
      </w:r>
      <w:r w:rsidR="00026394" w:rsidRPr="002918FA">
        <w:t xml:space="preserve">a ward </w:t>
      </w:r>
      <w:r w:rsidR="00A4429A" w:rsidRPr="002918FA">
        <w:t xml:space="preserve">under the current electoral structure.  </w:t>
      </w:r>
    </w:p>
    <w:p w14:paraId="6EF304C0" w14:textId="77777777" w:rsidR="00BF197D" w:rsidRPr="002918FA" w:rsidRDefault="00BF197D" w:rsidP="00BF197D">
      <w:pPr>
        <w:pStyle w:val="Heading3"/>
      </w:pPr>
      <w:r w:rsidRPr="002918FA">
        <w:t>Model 2</w:t>
      </w:r>
    </w:p>
    <w:p w14:paraId="01C3305B" w14:textId="67DE36A3" w:rsidR="002A4435" w:rsidRPr="002918FA" w:rsidRDefault="00026394" w:rsidP="00085710">
      <w:pPr>
        <w:pStyle w:val="Body"/>
      </w:pPr>
      <w:r w:rsidRPr="002918FA">
        <w:t>Bluestone, Ironbark, Saltwater</w:t>
      </w:r>
      <w:r w:rsidR="0064284F" w:rsidRPr="002918FA">
        <w:t xml:space="preserve">, Sheoak and Wattle </w:t>
      </w:r>
      <w:r w:rsidR="00510538">
        <w:t xml:space="preserve">ward names </w:t>
      </w:r>
      <w:r w:rsidR="0064284F" w:rsidRPr="002918FA">
        <w:t xml:space="preserve">are new and </w:t>
      </w:r>
      <w:r w:rsidR="00143F2D" w:rsidRPr="002918FA">
        <w:t xml:space="preserve">are </w:t>
      </w:r>
      <w:r w:rsidR="00383078" w:rsidRPr="002918FA">
        <w:t xml:space="preserve">former names of wards </w:t>
      </w:r>
      <w:r w:rsidR="00F727DF" w:rsidRPr="002918FA">
        <w:t>for M</w:t>
      </w:r>
      <w:r w:rsidR="00383078" w:rsidRPr="002918FA">
        <w:t>aribyrn</w:t>
      </w:r>
      <w:r w:rsidR="00F727DF" w:rsidRPr="002918FA">
        <w:t>o</w:t>
      </w:r>
      <w:r w:rsidR="00383078" w:rsidRPr="002918FA">
        <w:t xml:space="preserve">ng City Council </w:t>
      </w:r>
      <w:r w:rsidR="00F727DF" w:rsidRPr="002918FA">
        <w:t xml:space="preserve">used </w:t>
      </w:r>
      <w:r w:rsidR="008660E7">
        <w:t>before</w:t>
      </w:r>
      <w:r w:rsidR="00F727DF" w:rsidRPr="002918FA">
        <w:t xml:space="preserve"> 2012</w:t>
      </w:r>
      <w:r w:rsidR="00F41D94" w:rsidRPr="002918FA">
        <w:t>.</w:t>
      </w:r>
    </w:p>
    <w:p w14:paraId="26922531" w14:textId="7BC807F9" w:rsidR="002A4435" w:rsidRPr="00026394" w:rsidRDefault="002A4435" w:rsidP="002A4435">
      <w:pPr>
        <w:pStyle w:val="Body"/>
      </w:pPr>
      <w:r w:rsidRPr="00026394">
        <w:t xml:space="preserve">River </w:t>
      </w:r>
      <w:r>
        <w:t xml:space="preserve">and </w:t>
      </w:r>
      <w:r w:rsidR="002918FA">
        <w:t xml:space="preserve">Stony Creek </w:t>
      </w:r>
      <w:r w:rsidR="008660E7">
        <w:t xml:space="preserve">ward names </w:t>
      </w:r>
      <w:r w:rsidR="002918FA">
        <w:t xml:space="preserve">are </w:t>
      </w:r>
      <w:r w:rsidRPr="00026394">
        <w:t>existing name</w:t>
      </w:r>
      <w:r w:rsidR="002918FA">
        <w:t>s</w:t>
      </w:r>
      <w:r w:rsidRPr="00026394">
        <w:t xml:space="preserve"> of ward</w:t>
      </w:r>
      <w:r w:rsidR="002918FA">
        <w:t>s</w:t>
      </w:r>
      <w:r w:rsidRPr="00026394">
        <w:t xml:space="preserve"> under the current electoral structure.  </w:t>
      </w:r>
    </w:p>
    <w:p w14:paraId="504DD3BF" w14:textId="77777777" w:rsidR="00DA5557" w:rsidRDefault="00DA5557" w:rsidP="003A34E0">
      <w:pPr>
        <w:pStyle w:val="Body"/>
      </w:pPr>
    </w:p>
    <w:p w14:paraId="0FE443E9" w14:textId="77777777" w:rsidR="00DA5557" w:rsidRDefault="00DA5557" w:rsidP="003A34E0">
      <w:pPr>
        <w:pStyle w:val="Body"/>
      </w:pPr>
    </w:p>
    <w:p w14:paraId="26E3D558" w14:textId="54C11F8D" w:rsidR="00E447F0" w:rsidRDefault="00DA72E3" w:rsidP="003A34E0">
      <w:pPr>
        <w:pStyle w:val="Body"/>
      </w:pPr>
      <w:r>
        <w:lastRenderedPageBreak/>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Deciding on ward names section of this document" w:history="1">
        <w:r w:rsidR="00E55907" w:rsidRPr="00E55907">
          <w:rPr>
            <w:rStyle w:val="Hyperlink"/>
          </w:rPr>
          <w:t>Deciding on ward names</w:t>
        </w:r>
      </w:hyperlink>
      <w:r w:rsidR="00E55907">
        <w:t xml:space="preserve"> and </w:t>
      </w:r>
      <w:hyperlink w:anchor="_Use_of_Aboriginal" w:tooltip="Use of Aboriginal language section of this documen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8" w:name="_Toc148371448"/>
      <w:r w:rsidRPr="00DC3E58">
        <w:lastRenderedPageBreak/>
        <w:t>Next steps</w:t>
      </w:r>
      <w:bookmarkEnd w:id="28"/>
    </w:p>
    <w:p w14:paraId="4E829FEA" w14:textId="752DEB9B" w:rsidR="00F13FF0" w:rsidRPr="00C6712F" w:rsidRDefault="00F13FF0" w:rsidP="003A34E0">
      <w:pPr>
        <w:pStyle w:val="Heading2"/>
      </w:pPr>
      <w:bookmarkStart w:id="29" w:name="_Toc148371449"/>
      <w:r w:rsidRPr="00C6712F">
        <w:t>Response submissions</w:t>
      </w:r>
      <w:bookmarkEnd w:id="29"/>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5932CBED" w:rsidR="00FB4E96" w:rsidRPr="00FB45A4" w:rsidRDefault="00FB4E96" w:rsidP="00B15C81">
            <w:r>
              <w:rPr>
                <w:b/>
              </w:rPr>
              <w:t>Online</w:t>
            </w:r>
            <w:r w:rsidRPr="006006FC">
              <w:rPr>
                <w:b/>
              </w:rPr>
              <w:br/>
            </w:r>
            <w:bookmarkStart w:id="30" w:name="_Hlk9414476"/>
            <w:r w:rsidRPr="006006FC">
              <w:t xml:space="preserve">Visit </w:t>
            </w:r>
            <w:bookmarkEnd w:id="30"/>
            <w:r>
              <w:fldChar w:fldCharType="begin"/>
            </w:r>
            <w:r w:rsidR="008F5F38">
              <w:instrText>HYPERLINK "https://www.vec.vic.gov.au/electoral-boundaries/council-reviews/electoral-structure-reviews" \o "Link to Electoral Structure Reviews page on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0519B0D1" w:rsidR="00F75FF6" w:rsidRPr="00FB45A4" w:rsidRDefault="00FB4E96" w:rsidP="00B15C81">
            <w:r>
              <w:rPr>
                <w:b/>
                <w:bCs/>
              </w:rPr>
              <w:t>By e</w:t>
            </w:r>
            <w:r w:rsidRPr="00FB45A4">
              <w:rPr>
                <w:b/>
                <w:bCs/>
              </w:rPr>
              <w:t>mail</w:t>
            </w:r>
            <w:r w:rsidRPr="00FB45A4">
              <w:br/>
            </w:r>
            <w:hyperlink r:id="rId16" w:tooltip="Link to make a submission to the Maribyrnong City Council electoral structure review" w:history="1">
              <w:r w:rsidR="00F75FF6" w:rsidRPr="0004169C">
                <w:rPr>
                  <w:rStyle w:val="Hyperlink"/>
                </w:rPr>
                <w:t>maribyrnong.erapsubmissions@vec.vic.gov.au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191AF8AE"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5 pm on Wednesday</w:t>
      </w:r>
      <w:r w:rsidR="004F14DA">
        <w:t xml:space="preserve"> 15 November</w:t>
      </w:r>
      <w:r w:rsidR="00E146D4">
        <w:t xml:space="preserve"> 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1" w:name="_Toc125124163"/>
      <w:r>
        <w:t xml:space="preserve">Required </w:t>
      </w:r>
      <w:proofErr w:type="gramStart"/>
      <w:r>
        <w:t>information</w:t>
      </w:r>
      <w:bookmarkEnd w:id="31"/>
      <w:proofErr w:type="gramEnd"/>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 xml:space="preserve">contact phone number or email </w:t>
      </w:r>
      <w:proofErr w:type="gramStart"/>
      <w:r w:rsidRPr="007B242F">
        <w:t>address</w:t>
      </w:r>
      <w:proofErr w:type="gramEnd"/>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13C996A7"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tooltip="Link to the Privacy page on the VEC website" w:history="1">
        <w:r w:rsidR="00F71B52" w:rsidRPr="009F7EE7">
          <w:rPr>
            <w:rStyle w:val="Hyperlink"/>
          </w:rPr>
          <w:t>vec.vic.gov.au/privacy</w:t>
        </w:r>
      </w:hyperlink>
    </w:p>
    <w:p w14:paraId="40119578" w14:textId="77777777" w:rsidR="006638DF" w:rsidRDefault="006638DF" w:rsidP="006638DF">
      <w:pPr>
        <w:pStyle w:val="Heading3"/>
      </w:pPr>
      <w:r>
        <w:lastRenderedPageBreak/>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2" w:name="_Toc148371450"/>
      <w:r>
        <w:t>Public hearing</w:t>
      </w:r>
      <w:bookmarkEnd w:id="32"/>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0B2337F0" w:rsidR="00A86E53" w:rsidRPr="00B01E81" w:rsidRDefault="00A86E53" w:rsidP="003A34E0">
      <w:pPr>
        <w:pStyle w:val="Body"/>
        <w:rPr>
          <w:highlight w:val="yellow"/>
        </w:rPr>
      </w:pPr>
      <w:r w:rsidRPr="00716A0A">
        <w:t xml:space="preserve">Time: </w:t>
      </w:r>
      <w:r w:rsidR="00C80799">
        <w:t xml:space="preserve">10 am </w:t>
      </w:r>
      <w:r w:rsidRPr="00B01E81">
        <w:rPr>
          <w:highlight w:val="yellow"/>
        </w:rPr>
        <w:t xml:space="preserve"> </w:t>
      </w:r>
    </w:p>
    <w:p w14:paraId="07E047F3" w14:textId="0D5FF368" w:rsidR="00A86E53" w:rsidRPr="00B01E81" w:rsidRDefault="00A86E53" w:rsidP="003A34E0">
      <w:pPr>
        <w:pStyle w:val="Body"/>
        <w:rPr>
          <w:highlight w:val="yellow"/>
        </w:rPr>
      </w:pPr>
      <w:r w:rsidRPr="00716A0A">
        <w:t xml:space="preserve">Date: </w:t>
      </w:r>
      <w:r w:rsidR="00C80799">
        <w:t>Tuesday</w:t>
      </w:r>
      <w:r w:rsidR="00C03B84">
        <w:t xml:space="preserve"> 21 November 2023</w:t>
      </w:r>
      <w:r w:rsidRPr="00B01E81">
        <w:rPr>
          <w:highlight w:val="yellow"/>
        </w:rPr>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6C3C4F53" w:rsidR="00A86E53" w:rsidRDefault="00A86E53" w:rsidP="003A34E0">
      <w:pPr>
        <w:pStyle w:val="Body"/>
      </w:pPr>
      <w:r w:rsidRPr="00DB069F">
        <w:t xml:space="preserve">Visit the VEC website at </w:t>
      </w:r>
      <w:hyperlink r:id="rId20" w:tooltip="Link to Electoral Structure Reviews page on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3" w:name="_Toc148371451"/>
      <w:r w:rsidRPr="00E35E5B">
        <w:t>Final report</w:t>
      </w:r>
      <w:bookmarkEnd w:id="33"/>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108ADAA4"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the Minister </w:t>
      </w:r>
      <w:r w:rsidRPr="00F40FB3">
        <w:t xml:space="preserve">on </w:t>
      </w:r>
      <w:r w:rsidR="00AF760A" w:rsidRPr="008A7242">
        <w:t xml:space="preserve">Wednesday </w:t>
      </w:r>
      <w:r w:rsidR="00FC4AE7">
        <w:t xml:space="preserve">20 December </w:t>
      </w:r>
      <w:r w:rsidR="00AF760A" w:rsidRPr="00FC4AE7">
        <w:t>2023</w:t>
      </w:r>
      <w:r w:rsidRPr="00F40FB3">
        <w:t xml:space="preserve">. </w:t>
      </w:r>
      <w:r w:rsidR="00670BD1">
        <w:t xml:space="preserve">The Minister will consider the final reports, including any determination to make the reports publicly available. </w:t>
      </w:r>
      <w:r w:rsidR="00610B0C">
        <w:t>A</w:t>
      </w:r>
      <w:r w:rsidR="00610B0C" w:rsidRPr="00F40FB3">
        <w:t xml:space="preserve">ny change </w:t>
      </w:r>
      <w:r w:rsidR="00610B0C">
        <w:t xml:space="preserve">to the electoral structure </w:t>
      </w:r>
      <w:r w:rsidR="00610B0C" w:rsidRPr="004239EE">
        <w:t xml:space="preserve">of </w:t>
      </w:r>
      <w:r w:rsidR="004239EE" w:rsidRPr="004239EE">
        <w:t>Maribyrnong City</w:t>
      </w:r>
      <w:r w:rsidR="00610B0C" w:rsidRPr="004239EE">
        <w:t xml:space="preserve"> Council </w:t>
      </w:r>
      <w:r w:rsidR="00610B0C">
        <w:t xml:space="preserve">following on from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4" w:name="_Toc148371452"/>
      <w:r w:rsidRPr="00DC3E58">
        <w:lastRenderedPageBreak/>
        <w:t>References</w:t>
      </w:r>
      <w:bookmarkEnd w:id="34"/>
    </w:p>
    <w:p w14:paraId="5B4F2ABC" w14:textId="77777777" w:rsidR="0089390A" w:rsidRDefault="0089390A" w:rsidP="0089390A">
      <w:pPr>
        <w:rPr>
          <w:i/>
          <w:iCs/>
          <w:color w:val="000000" w:themeColor="text1"/>
        </w:rPr>
      </w:pPr>
    </w:p>
    <w:p w14:paraId="30E77E4C" w14:textId="5F9E66C3" w:rsidR="00AD58BE" w:rsidRDefault="00AD58BE" w:rsidP="00AD58BE">
      <w:pPr>
        <w:rPr>
          <w:color w:val="000000" w:themeColor="text1"/>
        </w:rPr>
      </w:pPr>
      <w:r w:rsidRPr="002C17F8">
        <w:rPr>
          <w:color w:val="000000" w:themeColor="text1"/>
        </w:rPr>
        <w:t>ABS (Australian Bureau of Statistics) (2022</w:t>
      </w:r>
      <w:r w:rsidR="00FE5A61">
        <w:rPr>
          <w:color w:val="000000" w:themeColor="text1"/>
        </w:rPr>
        <w:t>a</w:t>
      </w:r>
      <w:r w:rsidRPr="002C17F8">
        <w:rPr>
          <w:color w:val="000000" w:themeColor="text1"/>
        </w:rPr>
        <w:t xml:space="preserve">) </w:t>
      </w:r>
      <w:hyperlink r:id="rId21" w:tooltip="Link to 2021 Maribyrnong All persons QuickStats page on ABS website" w:history="1">
        <w:r>
          <w:rPr>
            <w:rStyle w:val="Hyperlink"/>
            <w:i/>
            <w:iCs/>
          </w:rPr>
          <w:t xml:space="preserve">2021 Census All </w:t>
        </w:r>
        <w:r w:rsidR="00E33C1A">
          <w:rPr>
            <w:rStyle w:val="Hyperlink"/>
            <w:i/>
            <w:iCs/>
          </w:rPr>
          <w:t>p</w:t>
        </w:r>
        <w:r>
          <w:rPr>
            <w:rStyle w:val="Hyperlink"/>
            <w:i/>
            <w:iCs/>
          </w:rPr>
          <w:t xml:space="preserve">ersons </w:t>
        </w:r>
        <w:proofErr w:type="spellStart"/>
        <w:r>
          <w:rPr>
            <w:rStyle w:val="Hyperlink"/>
            <w:i/>
            <w:iCs/>
          </w:rPr>
          <w:t>QuickStats</w:t>
        </w:r>
        <w:proofErr w:type="spellEnd"/>
        <w:r>
          <w:rPr>
            <w:rStyle w:val="Hyperlink"/>
            <w:i/>
            <w:iCs/>
          </w:rPr>
          <w:t>, Maribyrnong (LGA)</w:t>
        </w:r>
      </w:hyperlink>
      <w:r w:rsidRPr="009F40DA">
        <w:rPr>
          <w:color w:val="000000" w:themeColor="text1"/>
        </w:rPr>
        <w:t>,</w:t>
      </w:r>
      <w:r w:rsidRPr="002C17F8">
        <w:rPr>
          <w:color w:val="000000" w:themeColor="text1"/>
        </w:rPr>
        <w:t xml:space="preserve"> ABS, accessed </w:t>
      </w:r>
      <w:r w:rsidR="00EA11D6" w:rsidRPr="00EA11D6">
        <w:rPr>
          <w:color w:val="000000" w:themeColor="text1"/>
        </w:rPr>
        <w:t>21</w:t>
      </w:r>
      <w:r w:rsidRPr="00EA11D6">
        <w:rPr>
          <w:color w:val="000000" w:themeColor="text1"/>
        </w:rPr>
        <w:t xml:space="preserve"> September 2023</w:t>
      </w:r>
      <w:r w:rsidR="002319DF">
        <w:rPr>
          <w:color w:val="000000" w:themeColor="text1"/>
        </w:rPr>
        <w:t>.</w:t>
      </w:r>
    </w:p>
    <w:p w14:paraId="7AB60C23" w14:textId="7F1AB863" w:rsidR="00D41046" w:rsidRDefault="009B043C" w:rsidP="00AD58BE">
      <w:pPr>
        <w:rPr>
          <w:rFonts w:cs="Arial"/>
          <w:color w:val="000000" w:themeColor="text1"/>
        </w:rPr>
      </w:pPr>
      <w:r w:rsidRPr="002C17F8">
        <w:rPr>
          <w:rFonts w:ascii="Times New Roman" w:hAnsi="Times New Roman" w:cs="Times New Roman"/>
          <w:color w:val="000000" w:themeColor="text1"/>
        </w:rPr>
        <w:t>⸺</w:t>
      </w:r>
      <w:r>
        <w:rPr>
          <w:rFonts w:cs="Arial"/>
          <w:color w:val="000000" w:themeColor="text1"/>
        </w:rPr>
        <w:t>—</w:t>
      </w:r>
      <w:r w:rsidRPr="009B043C" w:rsidDel="009B043C">
        <w:rPr>
          <w:rFonts w:cs="Arial"/>
          <w:color w:val="000000" w:themeColor="text1"/>
        </w:rPr>
        <w:t xml:space="preserve"> </w:t>
      </w:r>
      <w:r w:rsidR="00D41046" w:rsidRPr="00D41046">
        <w:rPr>
          <w:rFonts w:cs="Arial"/>
          <w:color w:val="000000" w:themeColor="text1"/>
        </w:rPr>
        <w:t xml:space="preserve">(2022b) </w:t>
      </w:r>
      <w:hyperlink r:id="rId22" w:tooltip="Link to 2021 Greater Melbourne All persons Quickstats page on ABS website" w:history="1">
        <w:r w:rsidR="00D41046" w:rsidRPr="00D41046">
          <w:rPr>
            <w:rStyle w:val="Hyperlink"/>
            <w:rFonts w:cs="Arial"/>
            <w:i/>
            <w:iCs/>
          </w:rPr>
          <w:t xml:space="preserve">2021 Census All </w:t>
        </w:r>
        <w:r w:rsidR="00E57E4C">
          <w:rPr>
            <w:rStyle w:val="Hyperlink"/>
            <w:rFonts w:cs="Arial"/>
            <w:i/>
            <w:iCs/>
          </w:rPr>
          <w:t>p</w:t>
        </w:r>
        <w:r w:rsidR="00D41046" w:rsidRPr="00D41046">
          <w:rPr>
            <w:rStyle w:val="Hyperlink"/>
            <w:rFonts w:cs="Arial"/>
            <w:i/>
            <w:iCs/>
          </w:rPr>
          <w:t xml:space="preserve">ersons </w:t>
        </w:r>
        <w:proofErr w:type="spellStart"/>
        <w:r w:rsidR="00D41046" w:rsidRPr="00D41046">
          <w:rPr>
            <w:rStyle w:val="Hyperlink"/>
            <w:rFonts w:cs="Arial"/>
            <w:i/>
            <w:iCs/>
          </w:rPr>
          <w:t>QuickStats</w:t>
        </w:r>
        <w:proofErr w:type="spellEnd"/>
        <w:r w:rsidR="00D41046" w:rsidRPr="00D41046">
          <w:rPr>
            <w:rStyle w:val="Hyperlink"/>
            <w:rFonts w:cs="Arial"/>
            <w:i/>
            <w:iCs/>
          </w:rPr>
          <w:t>, Greater Melbourne</w:t>
        </w:r>
      </w:hyperlink>
      <w:r w:rsidR="00D41046" w:rsidRPr="00D41046">
        <w:rPr>
          <w:rFonts w:cs="Arial"/>
          <w:color w:val="000000" w:themeColor="text1"/>
        </w:rPr>
        <w:t xml:space="preserve">, ABS, accessed </w:t>
      </w:r>
      <w:r w:rsidR="00D4351C">
        <w:rPr>
          <w:rFonts w:cs="Arial"/>
          <w:color w:val="000000" w:themeColor="text1"/>
        </w:rPr>
        <w:t>16</w:t>
      </w:r>
      <w:r w:rsidR="00D41046" w:rsidRPr="00D41046">
        <w:rPr>
          <w:rFonts w:cs="Arial"/>
          <w:color w:val="000000" w:themeColor="text1"/>
        </w:rPr>
        <w:t xml:space="preserve"> October 2023.</w:t>
      </w:r>
    </w:p>
    <w:p w14:paraId="2E7ABFD3" w14:textId="77777777" w:rsidR="0043766B" w:rsidRDefault="0043766B" w:rsidP="0043766B">
      <w:pPr>
        <w:rPr>
          <w:rFonts w:cs="Arial"/>
          <w:color w:val="000000" w:themeColor="text1"/>
        </w:rPr>
      </w:pPr>
      <w:r w:rsidRPr="002C17F8">
        <w:rPr>
          <w:rFonts w:ascii="Times New Roman" w:hAnsi="Times New Roman" w:cs="Times New Roman"/>
          <w:color w:val="000000" w:themeColor="text1"/>
        </w:rPr>
        <w:t>⸺</w:t>
      </w:r>
      <w:r>
        <w:rPr>
          <w:rFonts w:cs="Arial"/>
          <w:color w:val="000000" w:themeColor="text1"/>
        </w:rPr>
        <w:t>—</w:t>
      </w:r>
      <w:r w:rsidRPr="00AC4AD5" w:rsidDel="001E40A6">
        <w:rPr>
          <w:rFonts w:ascii="Tahoma" w:hAnsi="Tahoma" w:cs="Tahoma"/>
        </w:rPr>
        <w:t xml:space="preserve"> </w:t>
      </w:r>
      <w:r w:rsidRPr="005B179A">
        <w:rPr>
          <w:rFonts w:cs="Arial"/>
          <w:color w:val="000000" w:themeColor="text1"/>
        </w:rPr>
        <w:t xml:space="preserve">(2011) </w:t>
      </w:r>
      <w:hyperlink r:id="rId23" w:tooltip="Link to 2011 Maribyrnong All persons QuickStats page on ABS website" w:history="1">
        <w:r w:rsidRPr="005B179A">
          <w:rPr>
            <w:rStyle w:val="Hyperlink"/>
            <w:rFonts w:cs="Arial"/>
            <w:i/>
            <w:iCs/>
          </w:rPr>
          <w:t xml:space="preserve">2011 Census All </w:t>
        </w:r>
        <w:r>
          <w:rPr>
            <w:rStyle w:val="Hyperlink"/>
            <w:rFonts w:cs="Arial"/>
            <w:i/>
            <w:iCs/>
          </w:rPr>
          <w:t>p</w:t>
        </w:r>
        <w:r w:rsidRPr="005B179A">
          <w:rPr>
            <w:rStyle w:val="Hyperlink"/>
            <w:rFonts w:cs="Arial"/>
            <w:i/>
            <w:iCs/>
          </w:rPr>
          <w:t xml:space="preserve">ersons </w:t>
        </w:r>
        <w:proofErr w:type="spellStart"/>
        <w:r w:rsidRPr="005B179A">
          <w:rPr>
            <w:rStyle w:val="Hyperlink"/>
            <w:rFonts w:cs="Arial"/>
            <w:i/>
            <w:iCs/>
          </w:rPr>
          <w:t>QuickStats</w:t>
        </w:r>
        <w:proofErr w:type="spellEnd"/>
        <w:r w:rsidRPr="005B179A">
          <w:rPr>
            <w:rStyle w:val="Hyperlink"/>
            <w:rFonts w:cs="Arial"/>
            <w:i/>
            <w:iCs/>
          </w:rPr>
          <w:t>, Maribyrnong (LGA)</w:t>
        </w:r>
      </w:hyperlink>
      <w:r w:rsidRPr="005B179A">
        <w:rPr>
          <w:rFonts w:cs="Arial"/>
          <w:color w:val="000000" w:themeColor="text1"/>
        </w:rPr>
        <w:t>, ABS, accessed 21 September 2023</w:t>
      </w:r>
      <w:r>
        <w:rPr>
          <w:rFonts w:cs="Arial"/>
          <w:color w:val="000000" w:themeColor="text1"/>
        </w:rPr>
        <w:t>.</w:t>
      </w:r>
    </w:p>
    <w:p w14:paraId="58A02888" w14:textId="3A7BD48A" w:rsidR="00AD58BE" w:rsidRPr="002C17F8" w:rsidRDefault="00AD58BE" w:rsidP="00AD58BE">
      <w:pPr>
        <w:rPr>
          <w:color w:val="000000" w:themeColor="text1"/>
        </w:rPr>
      </w:pPr>
      <w:r w:rsidRPr="002C17F8">
        <w:rPr>
          <w:color w:val="000000" w:themeColor="text1"/>
        </w:rPr>
        <w:t xml:space="preserve">DTP (Department of Transport and Planning) (2023) </w:t>
      </w:r>
      <w:hyperlink r:id="rId24" w:tooltip="Link to Maribyrnong Planning Scheme page on Department of Transport and Planning website" w:history="1">
        <w:r w:rsidR="008D3D4A">
          <w:rPr>
            <w:rStyle w:val="Hyperlink"/>
            <w:i/>
            <w:iCs/>
          </w:rPr>
          <w:t xml:space="preserve">Maribyrnong </w:t>
        </w:r>
        <w:r>
          <w:rPr>
            <w:rStyle w:val="Hyperlink"/>
            <w:i/>
            <w:iCs/>
          </w:rPr>
          <w:t>planning scheme</w:t>
        </w:r>
      </w:hyperlink>
      <w:r>
        <w:rPr>
          <w:color w:val="000000" w:themeColor="text1"/>
        </w:rPr>
        <w:t xml:space="preserve">, </w:t>
      </w:r>
      <w:r w:rsidRPr="002C17F8">
        <w:rPr>
          <w:color w:val="000000" w:themeColor="text1"/>
        </w:rPr>
        <w:t>DTP</w:t>
      </w:r>
      <w:r>
        <w:rPr>
          <w:color w:val="000000" w:themeColor="text1"/>
        </w:rPr>
        <w:t xml:space="preserve"> website</w:t>
      </w:r>
      <w:r w:rsidRPr="002C17F8">
        <w:rPr>
          <w:color w:val="000000" w:themeColor="text1"/>
        </w:rPr>
        <w:t xml:space="preserve">, accessed </w:t>
      </w:r>
      <w:r w:rsidR="00292168" w:rsidRPr="00292168">
        <w:rPr>
          <w:color w:val="000000" w:themeColor="text1"/>
        </w:rPr>
        <w:t xml:space="preserve">19 </w:t>
      </w:r>
      <w:r w:rsidRPr="00292168">
        <w:rPr>
          <w:color w:val="000000" w:themeColor="text1"/>
        </w:rPr>
        <w:t>September 2023</w:t>
      </w:r>
      <w:r w:rsidR="002319DF">
        <w:rPr>
          <w:color w:val="000000" w:themeColor="text1"/>
        </w:rPr>
        <w:t>.</w:t>
      </w:r>
    </w:p>
    <w:p w14:paraId="133FC1AD" w14:textId="10ADA308" w:rsidR="00AD58BE" w:rsidRDefault="00AD58BE" w:rsidP="00AD58BE">
      <w:pPr>
        <w:rPr>
          <w:color w:val="000000" w:themeColor="text1"/>
        </w:rPr>
      </w:pPr>
      <w:r w:rsidRPr="007A2229">
        <w:rPr>
          <w:color w:val="000000" w:themeColor="text1"/>
        </w:rPr>
        <w:t>Electoral Act 2002</w:t>
      </w:r>
      <w:r w:rsidRPr="00285F25">
        <w:rPr>
          <w:color w:val="000000" w:themeColor="text1"/>
        </w:rPr>
        <w:t xml:space="preserve"> (Vic)</w:t>
      </w:r>
      <w:r w:rsidR="002319DF">
        <w:rPr>
          <w:color w:val="000000" w:themeColor="text1"/>
        </w:rPr>
        <w:t>.</w:t>
      </w:r>
    </w:p>
    <w:p w14:paraId="0FF5BC47" w14:textId="29FB520F" w:rsidR="00AD58BE" w:rsidRPr="002C17F8" w:rsidRDefault="00AD58BE" w:rsidP="00AD58BE">
      <w:r w:rsidRPr="002C17F8">
        <w:t xml:space="preserve">FPSR (First Peoples State Relations) (2023) </w:t>
      </w:r>
      <w:hyperlink r:id="rId25" w:tooltip="Link to First Peoples State Relations website" w:history="1">
        <w:r w:rsidRPr="00C245ED">
          <w:rPr>
            <w:rStyle w:val="Hyperlink"/>
            <w:i/>
            <w:iCs/>
          </w:rPr>
          <w:t>Acknowledgement of Traditional Owners</w:t>
        </w:r>
      </w:hyperlink>
      <w:r w:rsidRPr="00C245ED">
        <w:rPr>
          <w:i/>
          <w:iCs/>
        </w:rPr>
        <w:t>,</w:t>
      </w:r>
      <w:r w:rsidRPr="002C17F8">
        <w:t xml:space="preserve"> First Peoples State Relations website, accessed </w:t>
      </w:r>
      <w:r w:rsidR="004200F0" w:rsidRPr="004200F0">
        <w:t xml:space="preserve">19 </w:t>
      </w:r>
      <w:r w:rsidRPr="004200F0">
        <w:t>September 2023.</w:t>
      </w:r>
    </w:p>
    <w:p w14:paraId="6144ACA2" w14:textId="0C120866" w:rsidR="00AD58BE" w:rsidRPr="00285F25" w:rsidRDefault="00AD58BE" w:rsidP="00AD58BE">
      <w:r w:rsidRPr="007A2229">
        <w:t xml:space="preserve">Geographic Place Names Act 1998 </w:t>
      </w:r>
      <w:r w:rsidRPr="00285F25">
        <w:t>(Vic)</w:t>
      </w:r>
      <w:r w:rsidR="002319DF">
        <w:t>.</w:t>
      </w:r>
    </w:p>
    <w:p w14:paraId="70487902" w14:textId="163CDCC2" w:rsidR="003D6BD2" w:rsidRDefault="0065526D" w:rsidP="00AD58BE">
      <w:pPr>
        <w:rPr>
          <w:color w:val="000000" w:themeColor="text1"/>
        </w:rPr>
      </w:pPr>
      <w:r>
        <w:rPr>
          <w:color w:val="000000" w:themeColor="text1"/>
        </w:rPr>
        <w:t xml:space="preserve">MCC (Maribyrnong City Council) </w:t>
      </w:r>
      <w:r w:rsidR="00C653A3" w:rsidRPr="00F915A4">
        <w:rPr>
          <w:color w:val="000000" w:themeColor="text1"/>
        </w:rPr>
        <w:t>(2018</w:t>
      </w:r>
      <w:r w:rsidR="00C653A3">
        <w:rPr>
          <w:color w:val="000000" w:themeColor="text1"/>
        </w:rPr>
        <w:t xml:space="preserve">), </w:t>
      </w:r>
      <w:hyperlink r:id="rId26" w:tooltip="Link to Maribyrnong Housing Strategy page on Maribyrnong City Council website" w:history="1">
        <w:r w:rsidR="00C653A3" w:rsidRPr="004B16FB">
          <w:rPr>
            <w:rStyle w:val="Hyperlink"/>
            <w:i/>
            <w:iCs/>
          </w:rPr>
          <w:t>Maribyrn</w:t>
        </w:r>
        <w:r w:rsidR="004B16FB" w:rsidRPr="004B16FB">
          <w:rPr>
            <w:rStyle w:val="Hyperlink"/>
            <w:i/>
            <w:iCs/>
          </w:rPr>
          <w:t>on</w:t>
        </w:r>
        <w:r w:rsidR="00C653A3" w:rsidRPr="004B16FB">
          <w:rPr>
            <w:rStyle w:val="Hyperlink"/>
            <w:i/>
            <w:iCs/>
          </w:rPr>
          <w:t>g Housing Strategy</w:t>
        </w:r>
      </w:hyperlink>
      <w:r w:rsidR="00C653A3" w:rsidRPr="004B16FB">
        <w:rPr>
          <w:i/>
          <w:iCs/>
          <w:color w:val="000000" w:themeColor="text1"/>
        </w:rPr>
        <w:t>,</w:t>
      </w:r>
      <w:r w:rsidR="00C653A3">
        <w:rPr>
          <w:color w:val="000000" w:themeColor="text1"/>
        </w:rPr>
        <w:t xml:space="preserve"> Maribyrnong City Council website, accessed </w:t>
      </w:r>
      <w:r w:rsidR="004B16FB">
        <w:rPr>
          <w:color w:val="000000" w:themeColor="text1"/>
        </w:rPr>
        <w:t>22 September 2023</w:t>
      </w:r>
      <w:r w:rsidR="00580517">
        <w:rPr>
          <w:color w:val="000000" w:themeColor="text1"/>
        </w:rPr>
        <w:t>.</w:t>
      </w:r>
    </w:p>
    <w:p w14:paraId="631F6361" w14:textId="23DEAB00" w:rsidR="00AD58BE" w:rsidRDefault="00AD58BE" w:rsidP="00AD58BE">
      <w:pPr>
        <w:rPr>
          <w:color w:val="000000" w:themeColor="text1"/>
        </w:rPr>
      </w:pPr>
      <w:r>
        <w:rPr>
          <w:color w:val="000000" w:themeColor="text1"/>
        </w:rPr>
        <w:t xml:space="preserve">.id (Informed Decisions) (2022a) </w:t>
      </w:r>
      <w:hyperlink r:id="rId27" w:tooltip="Link to community profile page for Maribyrnong on .id informed decisions website" w:history="1">
        <w:r w:rsidRPr="00C245ED">
          <w:rPr>
            <w:rStyle w:val="Hyperlink"/>
            <w:i/>
            <w:iCs/>
          </w:rPr>
          <w:t xml:space="preserve">City of </w:t>
        </w:r>
        <w:r w:rsidR="00E16CA8">
          <w:rPr>
            <w:rStyle w:val="Hyperlink"/>
            <w:i/>
            <w:iCs/>
          </w:rPr>
          <w:t>Maribyrnong</w:t>
        </w:r>
        <w:r>
          <w:rPr>
            <w:rStyle w:val="Hyperlink"/>
            <w:i/>
            <w:iCs/>
          </w:rPr>
          <w:t xml:space="preserve"> community profile</w:t>
        </w:r>
      </w:hyperlink>
      <w:r w:rsidRPr="00C245ED">
        <w:rPr>
          <w:i/>
          <w:iCs/>
          <w:color w:val="000000" w:themeColor="text1"/>
        </w:rPr>
        <w:t>,</w:t>
      </w:r>
      <w:r>
        <w:rPr>
          <w:i/>
          <w:iCs/>
          <w:color w:val="000000" w:themeColor="text1"/>
        </w:rPr>
        <w:t xml:space="preserve"> </w:t>
      </w:r>
      <w:r>
        <w:rPr>
          <w:color w:val="000000" w:themeColor="text1"/>
        </w:rPr>
        <w:t xml:space="preserve">.id website, accessed </w:t>
      </w:r>
      <w:r w:rsidR="00DB1D2A" w:rsidRPr="00DB1D2A">
        <w:rPr>
          <w:color w:val="000000" w:themeColor="text1"/>
        </w:rPr>
        <w:t>21</w:t>
      </w:r>
      <w:r w:rsidRPr="00DB1D2A">
        <w:rPr>
          <w:color w:val="000000" w:themeColor="text1"/>
        </w:rPr>
        <w:t xml:space="preserve"> September 2023</w:t>
      </w:r>
      <w:r>
        <w:rPr>
          <w:color w:val="000000" w:themeColor="text1"/>
        </w:rPr>
        <w:t>.</w:t>
      </w:r>
    </w:p>
    <w:p w14:paraId="46347D4B" w14:textId="46BAFDDB" w:rsidR="00AD58BE" w:rsidRDefault="001E40A6" w:rsidP="00AD58BE">
      <w:pPr>
        <w:rPr>
          <w:color w:val="000000" w:themeColor="text1"/>
        </w:rPr>
      </w:pPr>
      <w:r w:rsidRPr="002C17F8">
        <w:rPr>
          <w:rFonts w:ascii="Times New Roman" w:hAnsi="Times New Roman" w:cs="Times New Roman"/>
          <w:color w:val="000000" w:themeColor="text1"/>
        </w:rPr>
        <w:t>⸺</w:t>
      </w:r>
      <w:r>
        <w:rPr>
          <w:rFonts w:cs="Arial"/>
          <w:color w:val="000000" w:themeColor="text1"/>
        </w:rPr>
        <w:t>—</w:t>
      </w:r>
      <w:r w:rsidRPr="009745DC" w:rsidDel="001E40A6">
        <w:rPr>
          <w:rFonts w:ascii="Tahoma" w:hAnsi="Tahoma" w:cs="Tahoma"/>
        </w:rPr>
        <w:t xml:space="preserve"> </w:t>
      </w:r>
      <w:r w:rsidR="00AD58BE" w:rsidRPr="002C17F8">
        <w:rPr>
          <w:rFonts w:cs="Arial"/>
          <w:color w:val="000000" w:themeColor="text1"/>
        </w:rPr>
        <w:t>(202</w:t>
      </w:r>
      <w:r w:rsidR="00AD58BE">
        <w:rPr>
          <w:rFonts w:cs="Arial"/>
          <w:color w:val="000000" w:themeColor="text1"/>
        </w:rPr>
        <w:t>2b</w:t>
      </w:r>
      <w:r w:rsidR="00AD58BE" w:rsidRPr="002C17F8">
        <w:rPr>
          <w:rFonts w:cs="Arial"/>
          <w:color w:val="000000" w:themeColor="text1"/>
        </w:rPr>
        <w:t xml:space="preserve">) </w:t>
      </w:r>
      <w:hyperlink r:id="rId28" w:tooltip="Link to economic profile page for Maribyrnong on .id informed decisions website" w:history="1">
        <w:r w:rsidR="001B6498">
          <w:rPr>
            <w:rStyle w:val="Hyperlink"/>
            <w:i/>
            <w:iCs/>
          </w:rPr>
          <w:t xml:space="preserve">City of Maribyrnong </w:t>
        </w:r>
        <w:r w:rsidR="00AD58BE">
          <w:rPr>
            <w:rStyle w:val="Hyperlink"/>
            <w:i/>
            <w:iCs/>
          </w:rPr>
          <w:t>economic profile</w:t>
        </w:r>
      </w:hyperlink>
      <w:r w:rsidR="00AD58BE" w:rsidRPr="00C245ED">
        <w:rPr>
          <w:i/>
          <w:iCs/>
          <w:color w:val="000000" w:themeColor="text1"/>
        </w:rPr>
        <w:t>, .</w:t>
      </w:r>
      <w:r w:rsidR="00AD58BE">
        <w:rPr>
          <w:color w:val="000000" w:themeColor="text1"/>
        </w:rPr>
        <w:t xml:space="preserve">id website, </w:t>
      </w:r>
      <w:r w:rsidR="00AD58BE" w:rsidRPr="00DB1D2A">
        <w:rPr>
          <w:color w:val="000000" w:themeColor="text1"/>
        </w:rPr>
        <w:t>accessed</w:t>
      </w:r>
      <w:r w:rsidR="00DB1D2A" w:rsidRPr="00DB1D2A">
        <w:rPr>
          <w:color w:val="000000" w:themeColor="text1"/>
        </w:rPr>
        <w:t xml:space="preserve"> 21 </w:t>
      </w:r>
      <w:r w:rsidR="00AD58BE" w:rsidRPr="00DB1D2A">
        <w:rPr>
          <w:color w:val="000000" w:themeColor="text1"/>
        </w:rPr>
        <w:t>September 2023</w:t>
      </w:r>
      <w:r w:rsidR="00580517">
        <w:rPr>
          <w:color w:val="000000" w:themeColor="text1"/>
        </w:rPr>
        <w:t>.</w:t>
      </w:r>
    </w:p>
    <w:p w14:paraId="66B78627" w14:textId="24B5625B" w:rsidR="00AD58BE" w:rsidRDefault="001E40A6" w:rsidP="00AD58BE">
      <w:pPr>
        <w:rPr>
          <w:color w:val="000000" w:themeColor="text1"/>
        </w:rPr>
      </w:pPr>
      <w:r w:rsidRPr="002C17F8">
        <w:rPr>
          <w:rFonts w:ascii="Times New Roman" w:hAnsi="Times New Roman" w:cs="Times New Roman"/>
          <w:color w:val="000000" w:themeColor="text1"/>
        </w:rPr>
        <w:t>⸺</w:t>
      </w:r>
      <w:r>
        <w:rPr>
          <w:rFonts w:cs="Arial"/>
          <w:color w:val="000000" w:themeColor="text1"/>
        </w:rPr>
        <w:t>—</w:t>
      </w:r>
      <w:r w:rsidRPr="009745DC" w:rsidDel="001E40A6">
        <w:rPr>
          <w:rFonts w:ascii="Tahoma" w:hAnsi="Tahoma" w:cs="Tahoma"/>
        </w:rPr>
        <w:t xml:space="preserve"> </w:t>
      </w:r>
      <w:r w:rsidR="00AD58BE" w:rsidRPr="002C17F8">
        <w:rPr>
          <w:rFonts w:cs="Arial"/>
          <w:color w:val="000000" w:themeColor="text1"/>
        </w:rPr>
        <w:t>(202</w:t>
      </w:r>
      <w:r w:rsidR="00AD58BE">
        <w:rPr>
          <w:rFonts w:cs="Arial"/>
          <w:color w:val="000000" w:themeColor="text1"/>
        </w:rPr>
        <w:t>2c</w:t>
      </w:r>
      <w:r w:rsidR="00AD58BE" w:rsidRPr="002C17F8">
        <w:rPr>
          <w:rFonts w:cs="Arial"/>
          <w:color w:val="000000" w:themeColor="text1"/>
        </w:rPr>
        <w:t xml:space="preserve">) </w:t>
      </w:r>
      <w:hyperlink r:id="rId29" w:tooltip="Link to population forecast page for Maribyrnong on .id informed decisions website" w:history="1">
        <w:r w:rsidR="00471362">
          <w:rPr>
            <w:rStyle w:val="Hyperlink"/>
            <w:i/>
            <w:iCs/>
          </w:rPr>
          <w:t xml:space="preserve">City of Maribyrnong </w:t>
        </w:r>
        <w:r w:rsidR="00AD58BE">
          <w:rPr>
            <w:rStyle w:val="Hyperlink"/>
            <w:i/>
            <w:iCs/>
          </w:rPr>
          <w:t>population forecast</w:t>
        </w:r>
      </w:hyperlink>
      <w:r w:rsidR="00AD58BE">
        <w:rPr>
          <w:i/>
          <w:iCs/>
          <w:color w:val="000000" w:themeColor="text1"/>
        </w:rPr>
        <w:t>, .</w:t>
      </w:r>
      <w:r w:rsidR="00AD58BE">
        <w:rPr>
          <w:color w:val="000000" w:themeColor="text1"/>
        </w:rPr>
        <w:t xml:space="preserve">id website, accessed </w:t>
      </w:r>
      <w:r w:rsidR="00DB1D2A">
        <w:rPr>
          <w:color w:val="000000" w:themeColor="text1"/>
        </w:rPr>
        <w:t>21</w:t>
      </w:r>
      <w:r w:rsidR="00AD58BE">
        <w:rPr>
          <w:color w:val="000000" w:themeColor="text1"/>
        </w:rPr>
        <w:t xml:space="preserve"> September 2023</w:t>
      </w:r>
      <w:r w:rsidR="00580517">
        <w:rPr>
          <w:color w:val="000000" w:themeColor="text1"/>
        </w:rPr>
        <w:t>.</w:t>
      </w:r>
    </w:p>
    <w:p w14:paraId="29A27331" w14:textId="666EA4ED" w:rsidR="00AD58BE" w:rsidRPr="00285F25" w:rsidRDefault="00AD58BE" w:rsidP="00AD58BE">
      <w:pPr>
        <w:rPr>
          <w:color w:val="000000" w:themeColor="text1"/>
        </w:rPr>
      </w:pPr>
      <w:r w:rsidRPr="007A2229">
        <w:rPr>
          <w:color w:val="000000" w:themeColor="text1"/>
        </w:rPr>
        <w:t>Local Government Act 1989</w:t>
      </w:r>
      <w:r w:rsidRPr="00285F25">
        <w:rPr>
          <w:color w:val="000000" w:themeColor="text1"/>
        </w:rPr>
        <w:t xml:space="preserve"> (Vic)</w:t>
      </w:r>
      <w:r w:rsidR="00580517">
        <w:rPr>
          <w:color w:val="000000" w:themeColor="text1"/>
        </w:rPr>
        <w:t>.</w:t>
      </w:r>
    </w:p>
    <w:p w14:paraId="5829DD4A" w14:textId="0D0B5372" w:rsidR="00AD58BE" w:rsidRPr="00285F25" w:rsidRDefault="00AD58BE" w:rsidP="00AD58BE">
      <w:pPr>
        <w:rPr>
          <w:color w:val="000000" w:themeColor="text1"/>
        </w:rPr>
      </w:pPr>
      <w:r w:rsidRPr="007A2229">
        <w:rPr>
          <w:color w:val="000000" w:themeColor="text1"/>
        </w:rPr>
        <w:t>Local Government Act 2020</w:t>
      </w:r>
      <w:r w:rsidRPr="00285F25">
        <w:rPr>
          <w:color w:val="000000" w:themeColor="text1"/>
        </w:rPr>
        <w:t xml:space="preserve"> (Vic)</w:t>
      </w:r>
      <w:r w:rsidR="00580517">
        <w:rPr>
          <w:color w:val="000000" w:themeColor="text1"/>
        </w:rPr>
        <w:t>.</w:t>
      </w:r>
    </w:p>
    <w:p w14:paraId="591B4C74" w14:textId="791BCE42" w:rsidR="00AD58BE" w:rsidRPr="007A2229" w:rsidRDefault="00AD58BE" w:rsidP="00AD58BE">
      <w:pPr>
        <w:rPr>
          <w:color w:val="000000" w:themeColor="text1"/>
        </w:rPr>
      </w:pPr>
      <w:r w:rsidRPr="007A2229">
        <w:rPr>
          <w:color w:val="000000" w:themeColor="text1"/>
        </w:rPr>
        <w:t>Local Government (Electoral) Regulations 2020 (Vic)</w:t>
      </w:r>
      <w:r w:rsidR="00580517">
        <w:rPr>
          <w:color w:val="000000" w:themeColor="text1"/>
        </w:rPr>
        <w:t>.</w:t>
      </w:r>
    </w:p>
    <w:p w14:paraId="3987F0F3" w14:textId="77777777" w:rsidR="0089390A" w:rsidRDefault="0089390A" w:rsidP="0089390A">
      <w:pPr>
        <w:rPr>
          <w:color w:val="000000" w:themeColor="text1"/>
          <w:highlight w:val="yellow"/>
        </w:rPr>
      </w:pPr>
    </w:p>
    <w:p w14:paraId="6A00890B" w14:textId="77777777" w:rsidR="0007491E" w:rsidRDefault="0007491E">
      <w:pPr>
        <w:spacing w:after="160" w:line="259" w:lineRule="auto"/>
        <w:rPr>
          <w:rFonts w:eastAsiaTheme="majorEastAsia" w:cstheme="majorBidi"/>
          <w:b/>
          <w:color w:val="30285A"/>
          <w:sz w:val="40"/>
          <w:szCs w:val="32"/>
        </w:rPr>
      </w:pPr>
      <w:bookmarkStart w:id="35" w:name="_Appendix_1:_Model_1"/>
      <w:bookmarkEnd w:id="35"/>
      <w:r>
        <w:br w:type="page"/>
      </w:r>
    </w:p>
    <w:p w14:paraId="506D9335" w14:textId="50EB3296" w:rsidR="00DE168B" w:rsidRDefault="007D752E" w:rsidP="003A34E0">
      <w:pPr>
        <w:pStyle w:val="Heading1"/>
      </w:pPr>
      <w:bookmarkStart w:id="36" w:name="_Appendix_1:_Model"/>
      <w:bookmarkStart w:id="37" w:name="_Toc148371453"/>
      <w:bookmarkEnd w:id="36"/>
      <w:r w:rsidRPr="00DC3E58">
        <w:lastRenderedPageBreak/>
        <w:t xml:space="preserve">Appendix 1: </w:t>
      </w:r>
      <w:r w:rsidR="001F2E12">
        <w:t>Model</w:t>
      </w:r>
      <w:r w:rsidR="001F2E12" w:rsidRPr="00DC3E58">
        <w:t xml:space="preserve"> </w:t>
      </w:r>
      <w:r w:rsidRPr="00DC3E58">
        <w:t>maps</w:t>
      </w:r>
      <w:bookmarkEnd w:id="37"/>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table"/>
        <w:tblDescription w:val="Details each of the models presented in the preliminary report for Maribyrnong City Council, along with the page number for each of the model map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1C7D05">
        <w:trPr>
          <w:trHeight w:val="567"/>
        </w:trPr>
        <w:tc>
          <w:tcPr>
            <w:tcW w:w="7990" w:type="dxa"/>
            <w:vAlign w:val="center"/>
          </w:tcPr>
          <w:p w14:paraId="25493833" w14:textId="69E52DF1"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4239EE">
              <w:t>7</w:t>
            </w:r>
            <w:r w:rsidR="00F14F11">
              <w:t xml:space="preserve"> councillors</w:t>
            </w:r>
            <w:r w:rsidR="00755B09">
              <w:t xml:space="preserve"> –</w:t>
            </w:r>
            <w:r w:rsidR="00F14F11">
              <w:t xml:space="preserve"> </w:t>
            </w:r>
            <w:r w:rsidR="004239EE">
              <w:t>7</w:t>
            </w:r>
            <w:r w:rsidR="00F14F11">
              <w:t xml:space="preserve"> wards </w:t>
            </w:r>
            <w:r w:rsidR="00755B09">
              <w:t>with</w:t>
            </w:r>
            <w:r w:rsidR="00F14F11">
              <w:t xml:space="preserve"> one councillor per ward</w:t>
            </w:r>
            <w:r w:rsidR="00BC0B3E">
              <w:t>.</w:t>
            </w:r>
          </w:p>
        </w:tc>
        <w:tc>
          <w:tcPr>
            <w:tcW w:w="1332" w:type="dxa"/>
            <w:shd w:val="clear" w:color="auto" w:fill="FFFFFF" w:themeFill="background1"/>
            <w:vAlign w:val="center"/>
          </w:tcPr>
          <w:p w14:paraId="04FDB0FB" w14:textId="19849AFF" w:rsidR="007D752E" w:rsidRPr="001C7D05" w:rsidRDefault="001C7D05" w:rsidP="00E55870">
            <w:pPr>
              <w:pStyle w:val="Body"/>
              <w:spacing w:before="60" w:after="60" w:line="240" w:lineRule="auto"/>
              <w:jc w:val="center"/>
              <w:rPr>
                <w:lang w:eastAsia="en-AU"/>
              </w:rPr>
            </w:pPr>
            <w:r w:rsidRPr="001C7D05">
              <w:rPr>
                <w:lang w:eastAsia="en-AU"/>
              </w:rPr>
              <w:t>2</w:t>
            </w:r>
            <w:r w:rsidR="00844AFD">
              <w:rPr>
                <w:lang w:eastAsia="en-AU"/>
              </w:rPr>
              <w:t>4</w:t>
            </w:r>
          </w:p>
        </w:tc>
      </w:tr>
      <w:tr w:rsidR="007D752E" w14:paraId="706CB873" w14:textId="77777777" w:rsidTr="001C7D05">
        <w:trPr>
          <w:trHeight w:val="567"/>
        </w:trPr>
        <w:tc>
          <w:tcPr>
            <w:tcW w:w="7990" w:type="dxa"/>
            <w:vAlign w:val="center"/>
          </w:tcPr>
          <w:p w14:paraId="452FE9E2" w14:textId="7DA81842" w:rsidR="007D752E" w:rsidRDefault="0082799E" w:rsidP="00983D9A">
            <w:pPr>
              <w:pStyle w:val="Body"/>
              <w:spacing w:before="60" w:after="60" w:line="240" w:lineRule="auto"/>
            </w:pPr>
            <w:r>
              <w:t>Model 2</w:t>
            </w:r>
            <w:r w:rsidR="00C14B48">
              <w:t xml:space="preserve"> – a </w:t>
            </w:r>
            <w:r w:rsidR="005B6E5F">
              <w:t xml:space="preserve">single-councillor ward structure with </w:t>
            </w:r>
            <w:r w:rsidR="004239EE">
              <w:t>7</w:t>
            </w:r>
            <w:r w:rsidR="005B6E5F">
              <w:t xml:space="preserve"> councillors</w:t>
            </w:r>
            <w:r w:rsidR="00755B09">
              <w:t xml:space="preserve"> –</w:t>
            </w:r>
            <w:r w:rsidR="005B6E5F">
              <w:t xml:space="preserve"> </w:t>
            </w:r>
            <w:r w:rsidR="004239EE">
              <w:t>7</w:t>
            </w:r>
            <w:r w:rsidR="005B6E5F">
              <w:t xml:space="preserve"> wards </w:t>
            </w:r>
            <w:r w:rsidR="00755B09">
              <w:t>with</w:t>
            </w:r>
            <w:r w:rsidR="005B6E5F">
              <w:t xml:space="preserve"> one councillor per </w:t>
            </w:r>
            <w:r w:rsidR="005B6E5F" w:rsidRPr="00691E86">
              <w:t>ward</w:t>
            </w:r>
            <w:r w:rsidR="00B963E7" w:rsidRPr="00691E86">
              <w:t xml:space="preserve"> (with boundaries different to Model 1)</w:t>
            </w:r>
            <w:r w:rsidR="005B6E5F" w:rsidRPr="00691E86">
              <w:t>.</w:t>
            </w:r>
          </w:p>
        </w:tc>
        <w:tc>
          <w:tcPr>
            <w:tcW w:w="1332" w:type="dxa"/>
            <w:shd w:val="clear" w:color="auto" w:fill="FFFFFF" w:themeFill="background1"/>
            <w:vAlign w:val="center"/>
          </w:tcPr>
          <w:p w14:paraId="5A2C4C01" w14:textId="60DE8D69" w:rsidR="007D752E" w:rsidRPr="001C7D05" w:rsidRDefault="001C7D05" w:rsidP="00E55870">
            <w:pPr>
              <w:pStyle w:val="Body"/>
              <w:spacing w:before="60" w:after="60" w:line="240" w:lineRule="auto"/>
              <w:jc w:val="center"/>
              <w:rPr>
                <w:lang w:eastAsia="en-AU"/>
              </w:rPr>
            </w:pPr>
            <w:r w:rsidRPr="001C7D05">
              <w:rPr>
                <w:lang w:eastAsia="en-AU"/>
              </w:rPr>
              <w:t>2</w:t>
            </w:r>
            <w:r w:rsidR="00844AFD">
              <w:rPr>
                <w:lang w:eastAsia="en-AU"/>
              </w:rPr>
              <w:t>6</w:t>
            </w:r>
          </w:p>
        </w:tc>
      </w:tr>
    </w:tbl>
    <w:p w14:paraId="2299EAEF" w14:textId="77777777" w:rsidR="003A77BD" w:rsidRDefault="003A77BD" w:rsidP="003A34E0">
      <w:pPr>
        <w:pStyle w:val="Body"/>
      </w:pPr>
    </w:p>
    <w:p w14:paraId="23D40C45" w14:textId="77777777" w:rsidR="00207E16" w:rsidRDefault="00207E16">
      <w:pPr>
        <w:spacing w:after="160" w:line="259" w:lineRule="auto"/>
      </w:pPr>
    </w:p>
    <w:p w14:paraId="71124696" w14:textId="06587CEE" w:rsidR="00FF76B9" w:rsidRDefault="00FF76B9">
      <w:pPr>
        <w:spacing w:after="160" w:line="259" w:lineRule="auto"/>
      </w:pPr>
      <w:r>
        <w:br w:type="page"/>
      </w:r>
    </w:p>
    <w:p w14:paraId="48ED71FD" w14:textId="23A9FD24" w:rsidR="00E82AF4" w:rsidRDefault="00636FE8" w:rsidP="00E82AF4">
      <w:pPr>
        <w:spacing w:after="160" w:line="259" w:lineRule="auto"/>
      </w:pPr>
      <w:bookmarkStart w:id="38" w:name="_Appendix_2:_Additional"/>
      <w:bookmarkEnd w:id="38"/>
      <w:r>
        <w:rPr>
          <w:noProof/>
        </w:rPr>
        <w:lastRenderedPageBreak/>
        <w:drawing>
          <wp:anchor distT="0" distB="0" distL="114300" distR="114300" simplePos="0" relativeHeight="251658248" behindDoc="0" locked="0" layoutInCell="1" allowOverlap="1" wp14:anchorId="196615AA" wp14:editId="1D83C675">
            <wp:simplePos x="0" y="0"/>
            <wp:positionH relativeFrom="page">
              <wp:posOffset>809625</wp:posOffset>
            </wp:positionH>
            <wp:positionV relativeFrom="paragraph">
              <wp:posOffset>-95251</wp:posOffset>
            </wp:positionV>
            <wp:extent cx="6135322" cy="8677275"/>
            <wp:effectExtent l="0" t="0" r="0" b="0"/>
            <wp:wrapNone/>
            <wp:docPr id="7" name="Picture 7" descr="Model 1 is a single-councillor ward structure with 7 councillors. This model has the following 7 wards: Braybrook Ward, Burndap Ward, Gamon Ward, McIvor Ward, River Ward, West Footscray Ward and Whitehall Ward. &#10;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l 1 is a single-councillor ward structure with 7 councillors. This model has the following 7 wards: Braybrook Ward, Burndap Ward, Gamon Ward, McIvor Ward, River Ward, West Footscray Ward and Whitehall Ward. &#10;Please contact the VEC if you require the content of this map in an alternative format."/>
                    <pic:cNvPicPr/>
                  </pic:nvPicPr>
                  <pic:blipFill>
                    <a:blip r:embed="rId30">
                      <a:extLst>
                        <a:ext uri="{28A0092B-C50C-407E-A947-70E740481C1C}">
                          <a14:useLocalDpi xmlns:a14="http://schemas.microsoft.com/office/drawing/2010/main" val="0"/>
                        </a:ext>
                      </a:extLst>
                    </a:blip>
                    <a:stretch>
                      <a:fillRect/>
                    </a:stretch>
                  </pic:blipFill>
                  <pic:spPr>
                    <a:xfrm>
                      <a:off x="0" y="0"/>
                      <a:ext cx="6140370" cy="8684415"/>
                    </a:xfrm>
                    <a:prstGeom prst="rect">
                      <a:avLst/>
                    </a:prstGeom>
                  </pic:spPr>
                </pic:pic>
              </a:graphicData>
            </a:graphic>
            <wp14:sizeRelH relativeFrom="page">
              <wp14:pctWidth>0</wp14:pctWidth>
            </wp14:sizeRelH>
            <wp14:sizeRelV relativeFrom="page">
              <wp14:pctHeight>0</wp14:pctHeight>
            </wp14:sizeRelV>
          </wp:anchor>
        </w:drawing>
      </w:r>
    </w:p>
    <w:p w14:paraId="583AD432" w14:textId="77777777" w:rsidR="00E82AF4" w:rsidRDefault="00E82AF4" w:rsidP="00E82AF4">
      <w:pPr>
        <w:spacing w:after="160" w:line="259" w:lineRule="auto"/>
      </w:pPr>
      <w:r>
        <w:br w:type="page"/>
      </w:r>
    </w:p>
    <w:p w14:paraId="6C31E46F" w14:textId="12FE1D2F" w:rsidR="00D257D3" w:rsidRPr="00204B53" w:rsidRDefault="00204B53" w:rsidP="003F27F1">
      <w:pPr>
        <w:spacing w:after="160" w:line="259" w:lineRule="auto"/>
        <w:rPr>
          <w:b/>
          <w:bCs/>
        </w:rPr>
      </w:pPr>
      <w:r w:rsidRPr="00204B53">
        <w:rPr>
          <w:b/>
          <w:bCs/>
        </w:rPr>
        <w:lastRenderedPageBreak/>
        <w:t>Data for Model 1</w:t>
      </w:r>
    </w:p>
    <w:tbl>
      <w:tblPr>
        <w:tblStyle w:val="TableGrid"/>
        <w:tblW w:w="0" w:type="auto"/>
        <w:tblLook w:val="04A0" w:firstRow="1" w:lastRow="0" w:firstColumn="1" w:lastColumn="0" w:noHBand="0" w:noVBand="1"/>
        <w:tblCaption w:val="Ward breakdown for Model 1"/>
        <w:tblDescription w:val="A table showing each ward in Model 1 with how many electors are in it, the percentage deviation from the tolerance and the size of the ward in square kilometres."/>
      </w:tblPr>
      <w:tblGrid>
        <w:gridCol w:w="3397"/>
        <w:gridCol w:w="1461"/>
        <w:gridCol w:w="1461"/>
        <w:gridCol w:w="1461"/>
      </w:tblGrid>
      <w:tr w:rsidR="003F27F1" w:rsidRPr="00207E16" w14:paraId="2307E89D" w14:textId="77777777" w:rsidTr="006831E3">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563BB878" w14:textId="2A57ED74" w:rsidR="003F27F1" w:rsidRPr="00207E16" w:rsidRDefault="009A35A6" w:rsidP="006831E3">
            <w:pPr>
              <w:spacing w:before="120" w:line="240" w:lineRule="auto"/>
              <w:jc w:val="center"/>
              <w:rPr>
                <w:color w:val="auto"/>
              </w:rPr>
            </w:pPr>
            <w:r>
              <w:rPr>
                <w:color w:val="auto"/>
              </w:rPr>
              <w:t>W</w:t>
            </w:r>
            <w:r w:rsidR="003F27F1" w:rsidRPr="00207E16">
              <w:rPr>
                <w:color w:val="auto"/>
              </w:rPr>
              <w:t>ard</w:t>
            </w:r>
          </w:p>
        </w:tc>
        <w:tc>
          <w:tcPr>
            <w:tcW w:w="1461" w:type="dxa"/>
            <w:vAlign w:val="center"/>
          </w:tcPr>
          <w:p w14:paraId="4C20B407" w14:textId="77777777" w:rsidR="003F27F1" w:rsidRPr="00207E16" w:rsidRDefault="003F27F1" w:rsidP="006831E3">
            <w:pPr>
              <w:spacing w:before="120" w:line="240" w:lineRule="auto"/>
              <w:jc w:val="center"/>
              <w:rPr>
                <w:color w:val="auto"/>
              </w:rPr>
            </w:pPr>
            <w:r w:rsidRPr="00207E16">
              <w:rPr>
                <w:color w:val="auto"/>
              </w:rPr>
              <w:t>Electors*</w:t>
            </w:r>
          </w:p>
        </w:tc>
        <w:tc>
          <w:tcPr>
            <w:tcW w:w="1461" w:type="dxa"/>
            <w:vAlign w:val="center"/>
          </w:tcPr>
          <w:p w14:paraId="1DA7419E" w14:textId="77777777" w:rsidR="003F27F1" w:rsidRPr="00207E16" w:rsidRDefault="003F27F1" w:rsidP="006831E3">
            <w:pPr>
              <w:spacing w:before="120" w:line="240" w:lineRule="auto"/>
              <w:jc w:val="center"/>
              <w:rPr>
                <w:color w:val="auto"/>
              </w:rPr>
            </w:pPr>
            <w:r w:rsidRPr="00207E16">
              <w:rPr>
                <w:color w:val="auto"/>
              </w:rPr>
              <w:t>Deviation</w:t>
            </w:r>
          </w:p>
        </w:tc>
        <w:tc>
          <w:tcPr>
            <w:tcW w:w="1461" w:type="dxa"/>
            <w:vAlign w:val="center"/>
          </w:tcPr>
          <w:p w14:paraId="348D1268" w14:textId="3424BAE7" w:rsidR="003F27F1" w:rsidRPr="00207E16" w:rsidRDefault="003F27F1" w:rsidP="006831E3">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3F27F1" w:rsidRPr="00207E16" w14:paraId="7F2B49A7" w14:textId="77777777" w:rsidTr="006831E3">
        <w:tc>
          <w:tcPr>
            <w:tcW w:w="3397" w:type="dxa"/>
            <w:vAlign w:val="center"/>
          </w:tcPr>
          <w:p w14:paraId="017397CB" w14:textId="70EF59B8" w:rsidR="003F27F1" w:rsidRPr="004A126B" w:rsidRDefault="004A126B" w:rsidP="00F70AC3">
            <w:pPr>
              <w:spacing w:before="120" w:line="240" w:lineRule="auto"/>
            </w:pPr>
            <w:r w:rsidRPr="004A126B">
              <w:t>Braybrook</w:t>
            </w:r>
          </w:p>
        </w:tc>
        <w:tc>
          <w:tcPr>
            <w:tcW w:w="1461" w:type="dxa"/>
            <w:vAlign w:val="center"/>
          </w:tcPr>
          <w:p w14:paraId="4A930888" w14:textId="33D506B0" w:rsidR="003F27F1" w:rsidRPr="001C7D05" w:rsidRDefault="002777C9" w:rsidP="00BD201D">
            <w:pPr>
              <w:spacing w:before="120" w:line="240" w:lineRule="auto"/>
              <w:jc w:val="right"/>
            </w:pPr>
            <w:r w:rsidRPr="001C7D05">
              <w:t>10,108</w:t>
            </w:r>
          </w:p>
        </w:tc>
        <w:tc>
          <w:tcPr>
            <w:tcW w:w="1461" w:type="dxa"/>
            <w:vAlign w:val="center"/>
          </w:tcPr>
          <w:p w14:paraId="05BB35AF" w14:textId="2E9F13F1" w:rsidR="003F27F1" w:rsidRPr="00207E16" w:rsidRDefault="002777C9" w:rsidP="00BD201D">
            <w:pPr>
              <w:spacing w:before="120" w:line="240" w:lineRule="auto"/>
              <w:jc w:val="right"/>
            </w:pPr>
            <w:r>
              <w:t>+2.2%</w:t>
            </w:r>
          </w:p>
        </w:tc>
        <w:tc>
          <w:tcPr>
            <w:tcW w:w="1461" w:type="dxa"/>
            <w:vAlign w:val="center"/>
          </w:tcPr>
          <w:p w14:paraId="7A072535" w14:textId="2E1B8CB3" w:rsidR="003F27F1" w:rsidRPr="00207E16" w:rsidRDefault="002777C9" w:rsidP="00BD201D">
            <w:pPr>
              <w:spacing w:before="120" w:line="240" w:lineRule="auto"/>
              <w:jc w:val="right"/>
            </w:pPr>
            <w:r>
              <w:t>5.3</w:t>
            </w:r>
          </w:p>
        </w:tc>
      </w:tr>
      <w:tr w:rsidR="003F27F1" w:rsidRPr="00207E16" w14:paraId="7C6DD57D" w14:textId="77777777" w:rsidTr="006831E3">
        <w:tc>
          <w:tcPr>
            <w:tcW w:w="3397" w:type="dxa"/>
            <w:vAlign w:val="center"/>
          </w:tcPr>
          <w:p w14:paraId="3AB57EFC" w14:textId="42827B51" w:rsidR="003F27F1" w:rsidRPr="004A126B" w:rsidRDefault="004A126B" w:rsidP="00F70AC3">
            <w:pPr>
              <w:spacing w:before="120" w:line="240" w:lineRule="auto"/>
            </w:pPr>
            <w:r w:rsidRPr="004A126B">
              <w:t>Burndap</w:t>
            </w:r>
          </w:p>
        </w:tc>
        <w:tc>
          <w:tcPr>
            <w:tcW w:w="1461" w:type="dxa"/>
            <w:vAlign w:val="center"/>
          </w:tcPr>
          <w:p w14:paraId="5FD55200" w14:textId="78C8850A" w:rsidR="003F27F1" w:rsidRPr="00207E16" w:rsidRDefault="00202078" w:rsidP="00BD201D">
            <w:pPr>
              <w:spacing w:before="120" w:line="240" w:lineRule="auto"/>
              <w:jc w:val="right"/>
            </w:pPr>
            <w:r>
              <w:t>10,327</w:t>
            </w:r>
          </w:p>
        </w:tc>
        <w:tc>
          <w:tcPr>
            <w:tcW w:w="1461" w:type="dxa"/>
            <w:vAlign w:val="center"/>
          </w:tcPr>
          <w:p w14:paraId="15B7BCA5" w14:textId="02CE67D3" w:rsidR="003F27F1" w:rsidRPr="00207E16" w:rsidRDefault="00202078" w:rsidP="00BD201D">
            <w:pPr>
              <w:spacing w:before="120" w:line="240" w:lineRule="auto"/>
              <w:jc w:val="right"/>
            </w:pPr>
            <w:r>
              <w:t>+4.42%</w:t>
            </w:r>
          </w:p>
        </w:tc>
        <w:tc>
          <w:tcPr>
            <w:tcW w:w="1461" w:type="dxa"/>
            <w:vAlign w:val="center"/>
          </w:tcPr>
          <w:p w14:paraId="44CCB5F8" w14:textId="1E9E8A38" w:rsidR="003F27F1" w:rsidRPr="00207E16" w:rsidRDefault="00202078" w:rsidP="00BD201D">
            <w:pPr>
              <w:spacing w:before="120" w:line="240" w:lineRule="auto"/>
              <w:jc w:val="right"/>
            </w:pPr>
            <w:r>
              <w:t>3.4</w:t>
            </w:r>
          </w:p>
        </w:tc>
      </w:tr>
      <w:tr w:rsidR="003F27F1" w:rsidRPr="00207E16" w14:paraId="38A0DCCB" w14:textId="77777777" w:rsidTr="006831E3">
        <w:tc>
          <w:tcPr>
            <w:tcW w:w="3397" w:type="dxa"/>
            <w:vAlign w:val="center"/>
          </w:tcPr>
          <w:p w14:paraId="1CA419EB" w14:textId="72B6DF6D" w:rsidR="003F27F1" w:rsidRPr="004A126B" w:rsidRDefault="004A126B" w:rsidP="00F70AC3">
            <w:pPr>
              <w:spacing w:before="120" w:line="240" w:lineRule="auto"/>
            </w:pPr>
            <w:r w:rsidRPr="004A126B">
              <w:t>Gamon</w:t>
            </w:r>
          </w:p>
        </w:tc>
        <w:tc>
          <w:tcPr>
            <w:tcW w:w="1461" w:type="dxa"/>
            <w:vAlign w:val="center"/>
          </w:tcPr>
          <w:p w14:paraId="5E830970" w14:textId="445D926D" w:rsidR="003F27F1" w:rsidRPr="00207E16" w:rsidRDefault="007B79DF" w:rsidP="00BD201D">
            <w:pPr>
              <w:spacing w:before="120" w:line="240" w:lineRule="auto"/>
              <w:jc w:val="right"/>
            </w:pPr>
            <w:r>
              <w:t>9,478</w:t>
            </w:r>
          </w:p>
        </w:tc>
        <w:tc>
          <w:tcPr>
            <w:tcW w:w="1461" w:type="dxa"/>
            <w:vAlign w:val="center"/>
          </w:tcPr>
          <w:p w14:paraId="640DE8F3" w14:textId="5536B6F5" w:rsidR="003F27F1" w:rsidRPr="00207E16" w:rsidRDefault="00C87425" w:rsidP="00BD201D">
            <w:pPr>
              <w:spacing w:before="120" w:line="240" w:lineRule="auto"/>
              <w:jc w:val="right"/>
            </w:pPr>
            <w:r>
              <w:t>-4.17%</w:t>
            </w:r>
          </w:p>
        </w:tc>
        <w:tc>
          <w:tcPr>
            <w:tcW w:w="1461" w:type="dxa"/>
            <w:vAlign w:val="center"/>
          </w:tcPr>
          <w:p w14:paraId="04AE9543" w14:textId="74A8F1A2" w:rsidR="003F27F1" w:rsidRPr="00207E16" w:rsidRDefault="00C87425" w:rsidP="00BD201D">
            <w:pPr>
              <w:spacing w:before="120" w:line="240" w:lineRule="auto"/>
              <w:jc w:val="right"/>
            </w:pPr>
            <w:r>
              <w:t>2.4</w:t>
            </w:r>
          </w:p>
        </w:tc>
      </w:tr>
      <w:tr w:rsidR="003F27F1" w:rsidRPr="00207E16" w14:paraId="4E30AA05" w14:textId="77777777" w:rsidTr="006831E3">
        <w:tc>
          <w:tcPr>
            <w:tcW w:w="3397" w:type="dxa"/>
            <w:vAlign w:val="center"/>
          </w:tcPr>
          <w:p w14:paraId="0E432D18" w14:textId="63D02D1D" w:rsidR="003F27F1" w:rsidRPr="004A126B" w:rsidRDefault="004A126B" w:rsidP="00F70AC3">
            <w:pPr>
              <w:spacing w:before="120" w:line="240" w:lineRule="auto"/>
            </w:pPr>
            <w:r w:rsidRPr="004A126B">
              <w:t>McIvor</w:t>
            </w:r>
          </w:p>
        </w:tc>
        <w:tc>
          <w:tcPr>
            <w:tcW w:w="1461" w:type="dxa"/>
            <w:vAlign w:val="center"/>
          </w:tcPr>
          <w:p w14:paraId="4225A0EC" w14:textId="339709AA" w:rsidR="003F27F1" w:rsidRPr="00207E16" w:rsidRDefault="006B1F65" w:rsidP="00BD201D">
            <w:pPr>
              <w:spacing w:before="120" w:line="240" w:lineRule="auto"/>
              <w:jc w:val="right"/>
            </w:pPr>
            <w:r>
              <w:t>8,999</w:t>
            </w:r>
          </w:p>
        </w:tc>
        <w:tc>
          <w:tcPr>
            <w:tcW w:w="1461" w:type="dxa"/>
            <w:vAlign w:val="center"/>
          </w:tcPr>
          <w:p w14:paraId="389B6835" w14:textId="616F56D9" w:rsidR="003F27F1" w:rsidRPr="00207E16" w:rsidRDefault="006B1F65" w:rsidP="00BD201D">
            <w:pPr>
              <w:spacing w:before="120" w:line="240" w:lineRule="auto"/>
              <w:jc w:val="right"/>
            </w:pPr>
            <w:r>
              <w:t>-9.01%</w:t>
            </w:r>
          </w:p>
        </w:tc>
        <w:tc>
          <w:tcPr>
            <w:tcW w:w="1461" w:type="dxa"/>
            <w:vAlign w:val="center"/>
          </w:tcPr>
          <w:p w14:paraId="3CF9975D" w14:textId="0FAC23C3" w:rsidR="003F27F1" w:rsidRPr="00207E16" w:rsidRDefault="0086078C" w:rsidP="00BD201D">
            <w:pPr>
              <w:spacing w:before="120" w:line="240" w:lineRule="auto"/>
              <w:jc w:val="right"/>
            </w:pPr>
            <w:r>
              <w:t>3.8</w:t>
            </w:r>
          </w:p>
        </w:tc>
      </w:tr>
      <w:tr w:rsidR="003F27F1" w:rsidRPr="00207E16" w14:paraId="5ACCAE78" w14:textId="77777777" w:rsidTr="006831E3">
        <w:tc>
          <w:tcPr>
            <w:tcW w:w="3397" w:type="dxa"/>
            <w:vAlign w:val="center"/>
          </w:tcPr>
          <w:p w14:paraId="3BF7567C" w14:textId="5A25ADFF" w:rsidR="003F27F1" w:rsidRPr="004A126B" w:rsidRDefault="004A126B" w:rsidP="00F70AC3">
            <w:pPr>
              <w:spacing w:before="120" w:line="240" w:lineRule="auto"/>
            </w:pPr>
            <w:r w:rsidRPr="004A126B">
              <w:t>River</w:t>
            </w:r>
          </w:p>
        </w:tc>
        <w:tc>
          <w:tcPr>
            <w:tcW w:w="1461" w:type="dxa"/>
            <w:vAlign w:val="center"/>
          </w:tcPr>
          <w:p w14:paraId="1ABDB6A1" w14:textId="25F995A4" w:rsidR="003F27F1" w:rsidRPr="00207E16" w:rsidRDefault="004D52E9" w:rsidP="00BD201D">
            <w:pPr>
              <w:spacing w:before="120" w:line="240" w:lineRule="auto"/>
              <w:jc w:val="right"/>
            </w:pPr>
            <w:r>
              <w:t>10,385</w:t>
            </w:r>
          </w:p>
        </w:tc>
        <w:tc>
          <w:tcPr>
            <w:tcW w:w="1461" w:type="dxa"/>
            <w:vAlign w:val="center"/>
          </w:tcPr>
          <w:p w14:paraId="7B140152" w14:textId="796CB632" w:rsidR="003F27F1" w:rsidRPr="00207E16" w:rsidRDefault="001B23A1" w:rsidP="00BD201D">
            <w:pPr>
              <w:spacing w:before="120" w:line="240" w:lineRule="auto"/>
              <w:jc w:val="right"/>
            </w:pPr>
            <w:r>
              <w:t>+5%</w:t>
            </w:r>
          </w:p>
        </w:tc>
        <w:tc>
          <w:tcPr>
            <w:tcW w:w="1461" w:type="dxa"/>
            <w:vAlign w:val="center"/>
          </w:tcPr>
          <w:p w14:paraId="4983A7E4" w14:textId="222692D1" w:rsidR="003F27F1" w:rsidRPr="00207E16" w:rsidRDefault="001B23A1" w:rsidP="00BD201D">
            <w:pPr>
              <w:spacing w:before="120" w:line="240" w:lineRule="auto"/>
              <w:jc w:val="right"/>
            </w:pPr>
            <w:r>
              <w:t>6.4</w:t>
            </w:r>
          </w:p>
        </w:tc>
      </w:tr>
      <w:tr w:rsidR="003F27F1" w:rsidRPr="00207E16" w14:paraId="76F865B3" w14:textId="77777777" w:rsidTr="006831E3">
        <w:tc>
          <w:tcPr>
            <w:tcW w:w="3397" w:type="dxa"/>
            <w:vAlign w:val="center"/>
          </w:tcPr>
          <w:p w14:paraId="794E06DC" w14:textId="67122BBC" w:rsidR="003F27F1" w:rsidRPr="004A126B" w:rsidRDefault="004A126B" w:rsidP="00F70AC3">
            <w:pPr>
              <w:spacing w:before="120" w:line="240" w:lineRule="auto"/>
            </w:pPr>
            <w:r w:rsidRPr="004A126B">
              <w:t>West Footscray</w:t>
            </w:r>
          </w:p>
        </w:tc>
        <w:tc>
          <w:tcPr>
            <w:tcW w:w="1461" w:type="dxa"/>
            <w:vAlign w:val="center"/>
          </w:tcPr>
          <w:p w14:paraId="416A1AE3" w14:textId="0579C4CE" w:rsidR="003F27F1" w:rsidRPr="00207E16" w:rsidRDefault="00DA660C" w:rsidP="00BD201D">
            <w:pPr>
              <w:spacing w:before="120" w:line="240" w:lineRule="auto"/>
              <w:jc w:val="right"/>
            </w:pPr>
            <w:r>
              <w:t>10,111</w:t>
            </w:r>
          </w:p>
        </w:tc>
        <w:tc>
          <w:tcPr>
            <w:tcW w:w="1461" w:type="dxa"/>
            <w:vAlign w:val="center"/>
          </w:tcPr>
          <w:p w14:paraId="1E963EC6" w14:textId="34654E06" w:rsidR="003F27F1" w:rsidRPr="00207E16" w:rsidRDefault="00154638" w:rsidP="00BD201D">
            <w:pPr>
              <w:spacing w:before="120" w:line="240" w:lineRule="auto"/>
              <w:jc w:val="right"/>
            </w:pPr>
            <w:r>
              <w:t>+2.23%</w:t>
            </w:r>
          </w:p>
        </w:tc>
        <w:tc>
          <w:tcPr>
            <w:tcW w:w="1461" w:type="dxa"/>
            <w:vAlign w:val="center"/>
          </w:tcPr>
          <w:p w14:paraId="04F2F046" w14:textId="2DDF06CF" w:rsidR="003F27F1" w:rsidRPr="00207E16" w:rsidRDefault="00154638" w:rsidP="00BD201D">
            <w:pPr>
              <w:spacing w:before="120" w:line="240" w:lineRule="auto"/>
              <w:jc w:val="right"/>
            </w:pPr>
            <w:r>
              <w:t>6.3</w:t>
            </w:r>
          </w:p>
        </w:tc>
      </w:tr>
      <w:tr w:rsidR="003F27F1" w:rsidRPr="00207E16" w14:paraId="4E516634" w14:textId="77777777" w:rsidTr="006831E3">
        <w:tc>
          <w:tcPr>
            <w:tcW w:w="3397" w:type="dxa"/>
            <w:vAlign w:val="center"/>
          </w:tcPr>
          <w:p w14:paraId="32626DAD" w14:textId="1DE61942" w:rsidR="003F27F1" w:rsidRPr="004A126B" w:rsidRDefault="004A126B" w:rsidP="00F70AC3">
            <w:pPr>
              <w:spacing w:before="120" w:line="240" w:lineRule="auto"/>
            </w:pPr>
            <w:r w:rsidRPr="004A126B">
              <w:t>Whitehall</w:t>
            </w:r>
          </w:p>
        </w:tc>
        <w:tc>
          <w:tcPr>
            <w:tcW w:w="1461" w:type="dxa"/>
            <w:vAlign w:val="center"/>
          </w:tcPr>
          <w:p w14:paraId="05166430" w14:textId="060B954A" w:rsidR="003F27F1" w:rsidRPr="00207E16" w:rsidRDefault="00ED61FE" w:rsidP="00BD201D">
            <w:pPr>
              <w:spacing w:before="120" w:line="240" w:lineRule="auto"/>
              <w:jc w:val="right"/>
            </w:pPr>
            <w:r>
              <w:t>9,824</w:t>
            </w:r>
          </w:p>
        </w:tc>
        <w:tc>
          <w:tcPr>
            <w:tcW w:w="1461" w:type="dxa"/>
            <w:vAlign w:val="center"/>
          </w:tcPr>
          <w:p w14:paraId="470E2CDA" w14:textId="7BD13D0D" w:rsidR="003F27F1" w:rsidRPr="00207E16" w:rsidRDefault="00ED61FE" w:rsidP="00BD201D">
            <w:pPr>
              <w:spacing w:before="120" w:line="240" w:lineRule="auto"/>
              <w:jc w:val="right"/>
            </w:pPr>
            <w:r>
              <w:t>-0.67%</w:t>
            </w:r>
          </w:p>
        </w:tc>
        <w:tc>
          <w:tcPr>
            <w:tcW w:w="1461" w:type="dxa"/>
            <w:vAlign w:val="center"/>
          </w:tcPr>
          <w:p w14:paraId="05DB6F81" w14:textId="6E42AE49" w:rsidR="003F27F1" w:rsidRPr="00207E16" w:rsidRDefault="00ED61FE" w:rsidP="00BD201D">
            <w:pPr>
              <w:spacing w:before="120" w:line="240" w:lineRule="auto"/>
              <w:jc w:val="right"/>
            </w:pPr>
            <w:r>
              <w:t>3.7</w:t>
            </w:r>
          </w:p>
        </w:tc>
      </w:tr>
      <w:tr w:rsidR="003F27F1" w:rsidRPr="00207E16" w14:paraId="3AF846BF" w14:textId="77777777" w:rsidTr="006831E3">
        <w:tc>
          <w:tcPr>
            <w:tcW w:w="3397" w:type="dxa"/>
            <w:vAlign w:val="center"/>
          </w:tcPr>
          <w:p w14:paraId="10C0924E" w14:textId="77777777" w:rsidR="003F27F1" w:rsidRPr="008930FB" w:rsidRDefault="003F27F1" w:rsidP="00F70AC3">
            <w:pPr>
              <w:spacing w:before="120" w:line="240" w:lineRule="auto"/>
              <w:rPr>
                <w:b/>
                <w:bCs/>
              </w:rPr>
            </w:pPr>
            <w:r w:rsidRPr="008930FB">
              <w:rPr>
                <w:b/>
                <w:bCs/>
              </w:rPr>
              <w:t>Total</w:t>
            </w:r>
          </w:p>
        </w:tc>
        <w:tc>
          <w:tcPr>
            <w:tcW w:w="1461" w:type="dxa"/>
            <w:vAlign w:val="center"/>
          </w:tcPr>
          <w:p w14:paraId="46B9700F" w14:textId="4734F23C" w:rsidR="003F27F1" w:rsidRPr="008930FB" w:rsidRDefault="0007501C" w:rsidP="00BD201D">
            <w:pPr>
              <w:spacing w:before="120" w:line="240" w:lineRule="auto"/>
              <w:jc w:val="right"/>
              <w:rPr>
                <w:b/>
                <w:bCs/>
              </w:rPr>
            </w:pPr>
            <w:r>
              <w:rPr>
                <w:b/>
                <w:bCs/>
              </w:rPr>
              <w:t>69,232</w:t>
            </w:r>
          </w:p>
        </w:tc>
        <w:tc>
          <w:tcPr>
            <w:tcW w:w="1461" w:type="dxa"/>
            <w:vAlign w:val="center"/>
          </w:tcPr>
          <w:p w14:paraId="530CD25B" w14:textId="570809E6" w:rsidR="003F27F1" w:rsidRPr="008930FB" w:rsidRDefault="00071D2C" w:rsidP="00BD201D">
            <w:pPr>
              <w:spacing w:before="120" w:line="240" w:lineRule="auto"/>
              <w:jc w:val="center"/>
              <w:rPr>
                <w:b/>
                <w:bCs/>
              </w:rPr>
            </w:pPr>
            <w:r w:rsidRPr="008930FB">
              <w:rPr>
                <w:b/>
                <w:bCs/>
              </w:rPr>
              <w:t>n/a</w:t>
            </w:r>
          </w:p>
        </w:tc>
        <w:tc>
          <w:tcPr>
            <w:tcW w:w="1461" w:type="dxa"/>
            <w:vAlign w:val="center"/>
          </w:tcPr>
          <w:p w14:paraId="2DEEBDE8" w14:textId="0712850F" w:rsidR="003F27F1" w:rsidRPr="008930FB" w:rsidRDefault="0007501C" w:rsidP="00BD201D">
            <w:pPr>
              <w:spacing w:before="120" w:line="240" w:lineRule="auto"/>
              <w:jc w:val="right"/>
              <w:rPr>
                <w:b/>
                <w:bCs/>
              </w:rPr>
            </w:pPr>
            <w:r>
              <w:rPr>
                <w:b/>
                <w:bCs/>
              </w:rPr>
              <w:t>31.3</w:t>
            </w:r>
          </w:p>
        </w:tc>
      </w:tr>
      <w:tr w:rsidR="003F27F1" w:rsidRPr="00207E16" w14:paraId="1586221F" w14:textId="77777777" w:rsidTr="006831E3">
        <w:tc>
          <w:tcPr>
            <w:tcW w:w="3397" w:type="dxa"/>
            <w:vAlign w:val="center"/>
          </w:tcPr>
          <w:p w14:paraId="61BEE294" w14:textId="77777777" w:rsidR="003F27F1" w:rsidRPr="008930FB" w:rsidRDefault="003F27F1" w:rsidP="00F70AC3">
            <w:pPr>
              <w:spacing w:before="120" w:line="240" w:lineRule="auto"/>
              <w:rPr>
                <w:b/>
                <w:bCs/>
              </w:rPr>
            </w:pPr>
            <w:r w:rsidRPr="008930FB">
              <w:rPr>
                <w:b/>
                <w:bCs/>
              </w:rPr>
              <w:t>Average</w:t>
            </w:r>
          </w:p>
        </w:tc>
        <w:tc>
          <w:tcPr>
            <w:tcW w:w="1461" w:type="dxa"/>
            <w:vAlign w:val="center"/>
          </w:tcPr>
          <w:p w14:paraId="730735C2" w14:textId="60AD06F7" w:rsidR="003F27F1" w:rsidRPr="008930FB" w:rsidRDefault="00C800A3" w:rsidP="00BD201D">
            <w:pPr>
              <w:spacing w:before="120" w:line="240" w:lineRule="auto"/>
              <w:jc w:val="right"/>
              <w:rPr>
                <w:b/>
                <w:bCs/>
              </w:rPr>
            </w:pPr>
            <w:r>
              <w:rPr>
                <w:b/>
                <w:bCs/>
              </w:rPr>
              <w:t>9,890</w:t>
            </w:r>
          </w:p>
        </w:tc>
        <w:tc>
          <w:tcPr>
            <w:tcW w:w="1461" w:type="dxa"/>
            <w:vAlign w:val="center"/>
          </w:tcPr>
          <w:p w14:paraId="76A64630" w14:textId="0BBBAC20" w:rsidR="003F27F1" w:rsidRPr="008930FB" w:rsidRDefault="00071D2C" w:rsidP="00BD201D">
            <w:pPr>
              <w:spacing w:before="120" w:line="240" w:lineRule="auto"/>
              <w:jc w:val="center"/>
              <w:rPr>
                <w:b/>
                <w:bCs/>
              </w:rPr>
            </w:pPr>
            <w:r w:rsidRPr="008930FB">
              <w:rPr>
                <w:b/>
                <w:bCs/>
              </w:rPr>
              <w:t>n/a</w:t>
            </w:r>
          </w:p>
        </w:tc>
        <w:tc>
          <w:tcPr>
            <w:tcW w:w="1461" w:type="dxa"/>
            <w:vAlign w:val="center"/>
          </w:tcPr>
          <w:p w14:paraId="63DFA33C" w14:textId="29E03C88" w:rsidR="003F27F1" w:rsidRPr="008930FB" w:rsidRDefault="00C366B3" w:rsidP="00BD201D">
            <w:pPr>
              <w:spacing w:before="120" w:line="240" w:lineRule="auto"/>
              <w:jc w:val="right"/>
              <w:rPr>
                <w:b/>
                <w:bCs/>
              </w:rPr>
            </w:pPr>
            <w:r>
              <w:rPr>
                <w:b/>
                <w:bCs/>
              </w:rPr>
              <w:t>4.5</w:t>
            </w:r>
          </w:p>
        </w:tc>
      </w:tr>
    </w:tbl>
    <w:p w14:paraId="55D7B343" w14:textId="34338666" w:rsidR="003F27F1" w:rsidRPr="00C24313" w:rsidRDefault="003F27F1" w:rsidP="005A72E0">
      <w:pPr>
        <w:spacing w:before="120" w:after="160" w:line="259" w:lineRule="auto"/>
      </w:pPr>
      <w:r w:rsidRPr="002C60B5">
        <w:t xml:space="preserve">*Elector numbers </w:t>
      </w:r>
      <w:r w:rsidR="00F52A23">
        <w:t xml:space="preserve">as </w:t>
      </w:r>
      <w:proofErr w:type="gramStart"/>
      <w:r w:rsidRPr="002C60B5">
        <w:t>at</w:t>
      </w:r>
      <w:proofErr w:type="gramEnd"/>
      <w:r w:rsidRPr="002C60B5">
        <w:t xml:space="preserve"> </w:t>
      </w:r>
      <w:r w:rsidR="00BF0B18" w:rsidRPr="002C60B5">
        <w:t>25 July</w:t>
      </w:r>
      <w:r w:rsidRPr="002C60B5">
        <w:t xml:space="preserve"> 2023</w:t>
      </w:r>
    </w:p>
    <w:p w14:paraId="4F04ED6D" w14:textId="3A335580" w:rsidR="003F27F1" w:rsidRPr="00C24313" w:rsidRDefault="003F27F1" w:rsidP="003F27F1">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7B4F06">
        <w:t>for example, the</w:t>
      </w:r>
      <w:r w:rsidRPr="00C24313">
        <w:t xml:space="preserve"> ABS). </w:t>
      </w:r>
    </w:p>
    <w:p w14:paraId="2C501A39" w14:textId="77777777" w:rsidR="004F3EE2" w:rsidRDefault="004F3EE2">
      <w:pPr>
        <w:spacing w:after="160" w:line="259" w:lineRule="auto"/>
      </w:pPr>
      <w:r>
        <w:br w:type="page"/>
      </w:r>
    </w:p>
    <w:p w14:paraId="5E12B1E5" w14:textId="08B5360D" w:rsidR="00A473CB" w:rsidRDefault="00A473CB" w:rsidP="004F3EE2">
      <w:pPr>
        <w:spacing w:after="160" w:line="259" w:lineRule="auto"/>
        <w:rPr>
          <w:noProof/>
        </w:rPr>
      </w:pPr>
      <w:r>
        <w:rPr>
          <w:noProof/>
        </w:rPr>
        <w:lastRenderedPageBreak/>
        <w:drawing>
          <wp:anchor distT="0" distB="0" distL="114300" distR="114300" simplePos="0" relativeHeight="251658247" behindDoc="0" locked="0" layoutInCell="1" allowOverlap="1" wp14:anchorId="48A0F970" wp14:editId="5AD29452">
            <wp:simplePos x="0" y="0"/>
            <wp:positionH relativeFrom="page">
              <wp:posOffset>838200</wp:posOffset>
            </wp:positionH>
            <wp:positionV relativeFrom="paragraph">
              <wp:posOffset>-29845</wp:posOffset>
            </wp:positionV>
            <wp:extent cx="6096000" cy="8913958"/>
            <wp:effectExtent l="0" t="0" r="0" b="1905"/>
            <wp:wrapNone/>
            <wp:docPr id="9" name="Picture 9" descr="Model 2 is a single-councillor ward structure with 7 councillors. This model has the following 7 wards: Bluestone Ward, Ironbark Ward, River Ward, Saltwater Ward, Sheoak Ward, Stony Creek Ward and Wattle Ward. &#10;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del 2 is a single-councillor ward structure with 7 councillors. This model has the following 7 wards: Bluestone Ward, Ironbark Ward, River Ward, Saltwater Ward, Sheoak Ward, Stony Creek Ward and Wattle Ward. &#10;Please contact the VEC if you require the content of this map in an alternative format."/>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6096000" cy="8913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0ABB6D" w14:textId="56334A46" w:rsidR="004F3EE2" w:rsidRDefault="004F3EE2" w:rsidP="004F3EE2">
      <w:pPr>
        <w:spacing w:after="160" w:line="259" w:lineRule="auto"/>
      </w:pPr>
    </w:p>
    <w:p w14:paraId="0A7A8E11" w14:textId="1AA8CA6A" w:rsidR="004F3EE2" w:rsidRDefault="004F3EE2">
      <w:pPr>
        <w:spacing w:after="160" w:line="259" w:lineRule="auto"/>
        <w:rPr>
          <w:highlight w:val="yellow"/>
        </w:rPr>
      </w:pPr>
      <w:r>
        <w:rPr>
          <w:highlight w:val="yellow"/>
        </w:rPr>
        <w:br w:type="page"/>
      </w:r>
    </w:p>
    <w:p w14:paraId="77778C64" w14:textId="57534DF8" w:rsidR="004F3EE2" w:rsidRPr="00A473CB" w:rsidRDefault="00A473CB" w:rsidP="004F3EE2">
      <w:pPr>
        <w:spacing w:after="160" w:line="259" w:lineRule="auto"/>
        <w:rPr>
          <w:b/>
          <w:bCs/>
        </w:rPr>
      </w:pPr>
      <w:r w:rsidRPr="00A473CB">
        <w:rPr>
          <w:b/>
          <w:bCs/>
        </w:rPr>
        <w:lastRenderedPageBreak/>
        <w:t>Data for Model 2</w:t>
      </w:r>
    </w:p>
    <w:tbl>
      <w:tblPr>
        <w:tblStyle w:val="TableGrid"/>
        <w:tblW w:w="0" w:type="auto"/>
        <w:tblLook w:val="04A0" w:firstRow="1" w:lastRow="0" w:firstColumn="1" w:lastColumn="0" w:noHBand="0" w:noVBand="1"/>
        <w:tblCaption w:val="Ward breakdown for Model 2"/>
        <w:tblDescription w:val="A table showing each ward in Model 2 with how many electors are in it, the percentage deviation from the tolerance and the size of the ward in square kilometres."/>
      </w:tblPr>
      <w:tblGrid>
        <w:gridCol w:w="3397"/>
        <w:gridCol w:w="1461"/>
        <w:gridCol w:w="1461"/>
        <w:gridCol w:w="1461"/>
      </w:tblGrid>
      <w:tr w:rsidR="004F3EE2" w:rsidRPr="00207E16" w14:paraId="41A18B0C" w14:textId="77777777" w:rsidTr="00E66A5A">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4051E172" w14:textId="77777777" w:rsidR="004F3EE2" w:rsidRPr="00207E16" w:rsidRDefault="004F3EE2" w:rsidP="00E66A5A">
            <w:pPr>
              <w:spacing w:before="120" w:line="240" w:lineRule="auto"/>
              <w:jc w:val="center"/>
              <w:rPr>
                <w:color w:val="auto"/>
              </w:rPr>
            </w:pPr>
            <w:r>
              <w:rPr>
                <w:color w:val="auto"/>
              </w:rPr>
              <w:t>W</w:t>
            </w:r>
            <w:r w:rsidRPr="00207E16">
              <w:rPr>
                <w:color w:val="auto"/>
              </w:rPr>
              <w:t>ard</w:t>
            </w:r>
          </w:p>
        </w:tc>
        <w:tc>
          <w:tcPr>
            <w:tcW w:w="1461" w:type="dxa"/>
            <w:vAlign w:val="center"/>
          </w:tcPr>
          <w:p w14:paraId="2042BBD7" w14:textId="77777777" w:rsidR="004F3EE2" w:rsidRPr="00207E16" w:rsidRDefault="004F3EE2" w:rsidP="00E66A5A">
            <w:pPr>
              <w:spacing w:before="120" w:line="240" w:lineRule="auto"/>
              <w:jc w:val="center"/>
              <w:rPr>
                <w:color w:val="auto"/>
              </w:rPr>
            </w:pPr>
            <w:r w:rsidRPr="00207E16">
              <w:rPr>
                <w:color w:val="auto"/>
              </w:rPr>
              <w:t>Electors*</w:t>
            </w:r>
          </w:p>
        </w:tc>
        <w:tc>
          <w:tcPr>
            <w:tcW w:w="1461" w:type="dxa"/>
            <w:vAlign w:val="center"/>
          </w:tcPr>
          <w:p w14:paraId="3B2CF063" w14:textId="77777777" w:rsidR="004F3EE2" w:rsidRPr="00207E16" w:rsidRDefault="004F3EE2" w:rsidP="00E66A5A">
            <w:pPr>
              <w:spacing w:before="120" w:line="240" w:lineRule="auto"/>
              <w:jc w:val="center"/>
              <w:rPr>
                <w:color w:val="auto"/>
              </w:rPr>
            </w:pPr>
            <w:r w:rsidRPr="00207E16">
              <w:rPr>
                <w:color w:val="auto"/>
              </w:rPr>
              <w:t>Deviation</w:t>
            </w:r>
          </w:p>
        </w:tc>
        <w:tc>
          <w:tcPr>
            <w:tcW w:w="1461" w:type="dxa"/>
            <w:vAlign w:val="center"/>
          </w:tcPr>
          <w:p w14:paraId="460ED22B" w14:textId="77777777" w:rsidR="004F3EE2" w:rsidRPr="00207E16" w:rsidRDefault="004F3EE2" w:rsidP="00E66A5A">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4F3EE2" w:rsidRPr="00207E16" w14:paraId="62F07B08" w14:textId="77777777" w:rsidTr="00E66A5A">
        <w:tc>
          <w:tcPr>
            <w:tcW w:w="3397" w:type="dxa"/>
            <w:vAlign w:val="center"/>
          </w:tcPr>
          <w:p w14:paraId="6D601383" w14:textId="6CED6579" w:rsidR="004F3EE2" w:rsidRPr="004A126B" w:rsidRDefault="004F3EE2" w:rsidP="00E66A5A">
            <w:pPr>
              <w:spacing w:before="120" w:line="240" w:lineRule="auto"/>
            </w:pPr>
            <w:r w:rsidRPr="004A126B">
              <w:t>B</w:t>
            </w:r>
            <w:r w:rsidR="00777E1C">
              <w:t>luestone</w:t>
            </w:r>
          </w:p>
        </w:tc>
        <w:tc>
          <w:tcPr>
            <w:tcW w:w="1461" w:type="dxa"/>
            <w:vAlign w:val="center"/>
          </w:tcPr>
          <w:p w14:paraId="19D985B9" w14:textId="1519C25D" w:rsidR="004F3EE2" w:rsidRPr="00207E16" w:rsidRDefault="009B6DA8" w:rsidP="00A473CB">
            <w:pPr>
              <w:spacing w:before="120" w:line="240" w:lineRule="auto"/>
              <w:jc w:val="right"/>
            </w:pPr>
            <w:r>
              <w:t>9,390</w:t>
            </w:r>
          </w:p>
        </w:tc>
        <w:tc>
          <w:tcPr>
            <w:tcW w:w="1461" w:type="dxa"/>
            <w:vAlign w:val="center"/>
          </w:tcPr>
          <w:p w14:paraId="48EBCADF" w14:textId="5E84D6EF" w:rsidR="004F3EE2" w:rsidRPr="00207E16" w:rsidRDefault="009B6DA8" w:rsidP="00A473CB">
            <w:pPr>
              <w:spacing w:before="120" w:line="240" w:lineRule="auto"/>
              <w:jc w:val="right"/>
            </w:pPr>
            <w:r>
              <w:t>-5.06%</w:t>
            </w:r>
          </w:p>
        </w:tc>
        <w:tc>
          <w:tcPr>
            <w:tcW w:w="1461" w:type="dxa"/>
            <w:vAlign w:val="center"/>
          </w:tcPr>
          <w:p w14:paraId="18D29D7D" w14:textId="14685F43" w:rsidR="004F3EE2" w:rsidRPr="00207E16" w:rsidRDefault="009B6DA8" w:rsidP="00A473CB">
            <w:pPr>
              <w:spacing w:before="120" w:line="240" w:lineRule="auto"/>
              <w:jc w:val="right"/>
            </w:pPr>
            <w:r>
              <w:t>3.2</w:t>
            </w:r>
          </w:p>
        </w:tc>
      </w:tr>
      <w:tr w:rsidR="004F3EE2" w:rsidRPr="00207E16" w14:paraId="0E16A03B" w14:textId="77777777" w:rsidTr="00E66A5A">
        <w:tc>
          <w:tcPr>
            <w:tcW w:w="3397" w:type="dxa"/>
            <w:vAlign w:val="center"/>
          </w:tcPr>
          <w:p w14:paraId="3EACCBB5" w14:textId="6D1E4565" w:rsidR="004F3EE2" w:rsidRPr="004A126B" w:rsidRDefault="00777E1C" w:rsidP="00E66A5A">
            <w:pPr>
              <w:spacing w:before="120" w:line="240" w:lineRule="auto"/>
            </w:pPr>
            <w:r>
              <w:t>Ironbark</w:t>
            </w:r>
          </w:p>
        </w:tc>
        <w:tc>
          <w:tcPr>
            <w:tcW w:w="1461" w:type="dxa"/>
            <w:vAlign w:val="center"/>
          </w:tcPr>
          <w:p w14:paraId="060FA484" w14:textId="4DAD0878" w:rsidR="004F3EE2" w:rsidRPr="00207E16" w:rsidRDefault="00035EC7" w:rsidP="00A473CB">
            <w:pPr>
              <w:spacing w:before="120" w:line="240" w:lineRule="auto"/>
              <w:jc w:val="right"/>
            </w:pPr>
            <w:r>
              <w:t>9,684</w:t>
            </w:r>
          </w:p>
        </w:tc>
        <w:tc>
          <w:tcPr>
            <w:tcW w:w="1461" w:type="dxa"/>
            <w:vAlign w:val="center"/>
          </w:tcPr>
          <w:p w14:paraId="2127138D" w14:textId="2E0559DF" w:rsidR="004F3EE2" w:rsidRPr="00207E16" w:rsidRDefault="00035EC7" w:rsidP="00A473CB">
            <w:pPr>
              <w:spacing w:before="120" w:line="240" w:lineRule="auto"/>
              <w:jc w:val="right"/>
            </w:pPr>
            <w:r>
              <w:t>-2.09%</w:t>
            </w:r>
          </w:p>
        </w:tc>
        <w:tc>
          <w:tcPr>
            <w:tcW w:w="1461" w:type="dxa"/>
            <w:vAlign w:val="center"/>
          </w:tcPr>
          <w:p w14:paraId="7325D984" w14:textId="7F17E5D4" w:rsidR="004F3EE2" w:rsidRPr="00207E16" w:rsidRDefault="00035EC7" w:rsidP="00A473CB">
            <w:pPr>
              <w:spacing w:before="120" w:line="240" w:lineRule="auto"/>
              <w:jc w:val="right"/>
            </w:pPr>
            <w:r>
              <w:t>3.9</w:t>
            </w:r>
          </w:p>
        </w:tc>
      </w:tr>
      <w:tr w:rsidR="004F3EE2" w:rsidRPr="00207E16" w14:paraId="15458A34" w14:textId="77777777" w:rsidTr="00E66A5A">
        <w:tc>
          <w:tcPr>
            <w:tcW w:w="3397" w:type="dxa"/>
            <w:vAlign w:val="center"/>
          </w:tcPr>
          <w:p w14:paraId="150DB3E7" w14:textId="34A46F9E" w:rsidR="004F3EE2" w:rsidRPr="004A126B" w:rsidRDefault="00777E1C" w:rsidP="00E66A5A">
            <w:pPr>
              <w:spacing w:before="120" w:line="240" w:lineRule="auto"/>
            </w:pPr>
            <w:r>
              <w:t>River</w:t>
            </w:r>
          </w:p>
        </w:tc>
        <w:tc>
          <w:tcPr>
            <w:tcW w:w="1461" w:type="dxa"/>
            <w:vAlign w:val="center"/>
          </w:tcPr>
          <w:p w14:paraId="49BB6ECC" w14:textId="25411D81" w:rsidR="004F3EE2" w:rsidRPr="00207E16" w:rsidRDefault="00880C1F" w:rsidP="00A473CB">
            <w:pPr>
              <w:spacing w:before="120" w:line="240" w:lineRule="auto"/>
              <w:jc w:val="right"/>
            </w:pPr>
            <w:r>
              <w:t>10,820</w:t>
            </w:r>
          </w:p>
        </w:tc>
        <w:tc>
          <w:tcPr>
            <w:tcW w:w="1461" w:type="dxa"/>
            <w:vAlign w:val="center"/>
          </w:tcPr>
          <w:p w14:paraId="369665B2" w14:textId="23F1C1FE" w:rsidR="004F3EE2" w:rsidRPr="00207E16" w:rsidRDefault="00880C1F" w:rsidP="00A473CB">
            <w:pPr>
              <w:spacing w:before="120" w:line="240" w:lineRule="auto"/>
              <w:jc w:val="right"/>
            </w:pPr>
            <w:r>
              <w:t>+9.4%</w:t>
            </w:r>
          </w:p>
        </w:tc>
        <w:tc>
          <w:tcPr>
            <w:tcW w:w="1461" w:type="dxa"/>
            <w:vAlign w:val="center"/>
          </w:tcPr>
          <w:p w14:paraId="42C8327C" w14:textId="39BB5ACC" w:rsidR="004F3EE2" w:rsidRPr="00207E16" w:rsidRDefault="00880C1F" w:rsidP="00A473CB">
            <w:pPr>
              <w:spacing w:before="120" w:line="240" w:lineRule="auto"/>
              <w:jc w:val="right"/>
            </w:pPr>
            <w:r>
              <w:t>5.5</w:t>
            </w:r>
          </w:p>
        </w:tc>
      </w:tr>
      <w:tr w:rsidR="004F3EE2" w:rsidRPr="00207E16" w14:paraId="4A0FF97F" w14:textId="77777777" w:rsidTr="00E66A5A">
        <w:tc>
          <w:tcPr>
            <w:tcW w:w="3397" w:type="dxa"/>
            <w:vAlign w:val="center"/>
          </w:tcPr>
          <w:p w14:paraId="27D3A77D" w14:textId="55624073" w:rsidR="004F3EE2" w:rsidRPr="004A126B" w:rsidRDefault="00777E1C" w:rsidP="00E66A5A">
            <w:pPr>
              <w:spacing w:before="120" w:line="240" w:lineRule="auto"/>
            </w:pPr>
            <w:r>
              <w:t>Saltwater</w:t>
            </w:r>
          </w:p>
        </w:tc>
        <w:tc>
          <w:tcPr>
            <w:tcW w:w="1461" w:type="dxa"/>
            <w:vAlign w:val="center"/>
          </w:tcPr>
          <w:p w14:paraId="7DCD1B88" w14:textId="27093594" w:rsidR="004F3EE2" w:rsidRPr="00207E16" w:rsidRDefault="00DA7E64" w:rsidP="00A473CB">
            <w:pPr>
              <w:spacing w:before="120" w:line="240" w:lineRule="auto"/>
              <w:jc w:val="right"/>
            </w:pPr>
            <w:r>
              <w:t>10,070</w:t>
            </w:r>
          </w:p>
        </w:tc>
        <w:tc>
          <w:tcPr>
            <w:tcW w:w="1461" w:type="dxa"/>
            <w:vAlign w:val="center"/>
          </w:tcPr>
          <w:p w14:paraId="40A6284B" w14:textId="395098B4" w:rsidR="004F3EE2" w:rsidRPr="00207E16" w:rsidRDefault="00DA7E64" w:rsidP="00A473CB">
            <w:pPr>
              <w:spacing w:before="120" w:line="240" w:lineRule="auto"/>
              <w:jc w:val="right"/>
            </w:pPr>
            <w:r>
              <w:t>+1.82%</w:t>
            </w:r>
          </w:p>
        </w:tc>
        <w:tc>
          <w:tcPr>
            <w:tcW w:w="1461" w:type="dxa"/>
            <w:vAlign w:val="center"/>
          </w:tcPr>
          <w:p w14:paraId="416490B3" w14:textId="4B23BD74" w:rsidR="004F3EE2" w:rsidRPr="00207E16" w:rsidRDefault="008642CA" w:rsidP="00A473CB">
            <w:pPr>
              <w:spacing w:before="120" w:line="240" w:lineRule="auto"/>
              <w:jc w:val="right"/>
            </w:pPr>
            <w:r>
              <w:t>3.5</w:t>
            </w:r>
          </w:p>
        </w:tc>
      </w:tr>
      <w:tr w:rsidR="004F3EE2" w:rsidRPr="00207E16" w14:paraId="2EC653BD" w14:textId="77777777" w:rsidTr="00E66A5A">
        <w:tc>
          <w:tcPr>
            <w:tcW w:w="3397" w:type="dxa"/>
            <w:vAlign w:val="center"/>
          </w:tcPr>
          <w:p w14:paraId="61E34823" w14:textId="39DDDCEC" w:rsidR="004F3EE2" w:rsidRPr="004A126B" w:rsidRDefault="00777E1C" w:rsidP="00E66A5A">
            <w:pPr>
              <w:spacing w:before="120" w:line="240" w:lineRule="auto"/>
            </w:pPr>
            <w:r>
              <w:t>Sheoak</w:t>
            </w:r>
          </w:p>
        </w:tc>
        <w:tc>
          <w:tcPr>
            <w:tcW w:w="1461" w:type="dxa"/>
            <w:vAlign w:val="center"/>
          </w:tcPr>
          <w:p w14:paraId="67536019" w14:textId="38D63163" w:rsidR="004F3EE2" w:rsidRPr="00207E16" w:rsidRDefault="00353EBC" w:rsidP="00A473CB">
            <w:pPr>
              <w:spacing w:before="120" w:line="240" w:lineRule="auto"/>
              <w:jc w:val="right"/>
            </w:pPr>
            <w:r>
              <w:t>9,710</w:t>
            </w:r>
          </w:p>
        </w:tc>
        <w:tc>
          <w:tcPr>
            <w:tcW w:w="1461" w:type="dxa"/>
            <w:vAlign w:val="center"/>
          </w:tcPr>
          <w:p w14:paraId="049A82D1" w14:textId="00712C43" w:rsidR="004F3EE2" w:rsidRPr="00207E16" w:rsidRDefault="00B5430B" w:rsidP="00A473CB">
            <w:pPr>
              <w:spacing w:before="120" w:line="240" w:lineRule="auto"/>
              <w:jc w:val="right"/>
            </w:pPr>
            <w:r>
              <w:t>-1.82%</w:t>
            </w:r>
          </w:p>
        </w:tc>
        <w:tc>
          <w:tcPr>
            <w:tcW w:w="1461" w:type="dxa"/>
            <w:vAlign w:val="center"/>
          </w:tcPr>
          <w:p w14:paraId="36993656" w14:textId="241CD74D" w:rsidR="004F3EE2" w:rsidRPr="00207E16" w:rsidRDefault="00B5430B" w:rsidP="00A473CB">
            <w:pPr>
              <w:spacing w:before="120" w:line="240" w:lineRule="auto"/>
              <w:jc w:val="right"/>
            </w:pPr>
            <w:r>
              <w:t>3.3</w:t>
            </w:r>
          </w:p>
        </w:tc>
      </w:tr>
      <w:tr w:rsidR="004F3EE2" w:rsidRPr="00207E16" w14:paraId="5C02169E" w14:textId="77777777" w:rsidTr="00E66A5A">
        <w:tc>
          <w:tcPr>
            <w:tcW w:w="3397" w:type="dxa"/>
            <w:vAlign w:val="center"/>
          </w:tcPr>
          <w:p w14:paraId="098752FA" w14:textId="278A6D18" w:rsidR="004F3EE2" w:rsidRPr="004A126B" w:rsidRDefault="00777E1C" w:rsidP="00E66A5A">
            <w:pPr>
              <w:spacing w:before="120" w:line="240" w:lineRule="auto"/>
            </w:pPr>
            <w:r>
              <w:t>Stony Creek</w:t>
            </w:r>
          </w:p>
        </w:tc>
        <w:tc>
          <w:tcPr>
            <w:tcW w:w="1461" w:type="dxa"/>
            <w:vAlign w:val="center"/>
          </w:tcPr>
          <w:p w14:paraId="27870814" w14:textId="371567C4" w:rsidR="004F3EE2" w:rsidRPr="00207E16" w:rsidRDefault="00FB20F1" w:rsidP="00A473CB">
            <w:pPr>
              <w:spacing w:before="120" w:line="240" w:lineRule="auto"/>
              <w:jc w:val="right"/>
            </w:pPr>
            <w:r>
              <w:t>9,561</w:t>
            </w:r>
          </w:p>
        </w:tc>
        <w:tc>
          <w:tcPr>
            <w:tcW w:w="1461" w:type="dxa"/>
            <w:vAlign w:val="center"/>
          </w:tcPr>
          <w:p w14:paraId="024DB725" w14:textId="21EF2666" w:rsidR="004F3EE2" w:rsidRPr="00207E16" w:rsidRDefault="003123FC" w:rsidP="00A473CB">
            <w:pPr>
              <w:spacing w:before="120" w:line="240" w:lineRule="auto"/>
              <w:jc w:val="right"/>
            </w:pPr>
            <w:r>
              <w:t>-3.33%</w:t>
            </w:r>
          </w:p>
        </w:tc>
        <w:tc>
          <w:tcPr>
            <w:tcW w:w="1461" w:type="dxa"/>
            <w:vAlign w:val="center"/>
          </w:tcPr>
          <w:p w14:paraId="7A77ABAD" w14:textId="62B540E6" w:rsidR="004F3EE2" w:rsidRPr="00207E16" w:rsidRDefault="00ED7163" w:rsidP="00A473CB">
            <w:pPr>
              <w:spacing w:before="120" w:line="240" w:lineRule="auto"/>
              <w:jc w:val="right"/>
            </w:pPr>
            <w:r>
              <w:t>7.8</w:t>
            </w:r>
          </w:p>
        </w:tc>
      </w:tr>
      <w:tr w:rsidR="004F3EE2" w:rsidRPr="00207E16" w14:paraId="63C6A07F" w14:textId="77777777" w:rsidTr="00E66A5A">
        <w:tc>
          <w:tcPr>
            <w:tcW w:w="3397" w:type="dxa"/>
            <w:vAlign w:val="center"/>
          </w:tcPr>
          <w:p w14:paraId="572A853D" w14:textId="042BBA06" w:rsidR="004F3EE2" w:rsidRPr="004A126B" w:rsidRDefault="00777E1C" w:rsidP="00E66A5A">
            <w:pPr>
              <w:spacing w:before="120" w:line="240" w:lineRule="auto"/>
            </w:pPr>
            <w:r>
              <w:t>Wattle</w:t>
            </w:r>
          </w:p>
        </w:tc>
        <w:tc>
          <w:tcPr>
            <w:tcW w:w="1461" w:type="dxa"/>
            <w:vAlign w:val="center"/>
          </w:tcPr>
          <w:p w14:paraId="154646D6" w14:textId="055D8801" w:rsidR="004F3EE2" w:rsidRPr="00207E16" w:rsidRDefault="00ED7163" w:rsidP="00A473CB">
            <w:pPr>
              <w:spacing w:before="120" w:line="240" w:lineRule="auto"/>
              <w:jc w:val="right"/>
            </w:pPr>
            <w:r>
              <w:t>9,997</w:t>
            </w:r>
          </w:p>
        </w:tc>
        <w:tc>
          <w:tcPr>
            <w:tcW w:w="1461" w:type="dxa"/>
            <w:vAlign w:val="center"/>
          </w:tcPr>
          <w:p w14:paraId="441832C5" w14:textId="327AB197" w:rsidR="004F3EE2" w:rsidRPr="00207E16" w:rsidRDefault="00ED7163" w:rsidP="00A473CB">
            <w:pPr>
              <w:spacing w:before="120" w:line="240" w:lineRule="auto"/>
              <w:jc w:val="right"/>
            </w:pPr>
            <w:r>
              <w:t>+1.08%</w:t>
            </w:r>
          </w:p>
        </w:tc>
        <w:tc>
          <w:tcPr>
            <w:tcW w:w="1461" w:type="dxa"/>
            <w:vAlign w:val="center"/>
          </w:tcPr>
          <w:p w14:paraId="6F607DCA" w14:textId="7F70FD1F" w:rsidR="004F3EE2" w:rsidRPr="00207E16" w:rsidRDefault="00ED7163" w:rsidP="00A473CB">
            <w:pPr>
              <w:spacing w:before="120" w:line="240" w:lineRule="auto"/>
              <w:jc w:val="right"/>
            </w:pPr>
            <w:r>
              <w:t>4</w:t>
            </w:r>
          </w:p>
        </w:tc>
      </w:tr>
      <w:tr w:rsidR="004F3EE2" w:rsidRPr="00207E16" w14:paraId="3FFD72D5" w14:textId="77777777" w:rsidTr="00E66A5A">
        <w:tc>
          <w:tcPr>
            <w:tcW w:w="3397" w:type="dxa"/>
            <w:vAlign w:val="center"/>
          </w:tcPr>
          <w:p w14:paraId="56081A8D" w14:textId="77777777" w:rsidR="004F3EE2" w:rsidRPr="008930FB" w:rsidRDefault="004F3EE2" w:rsidP="00E66A5A">
            <w:pPr>
              <w:spacing w:before="120" w:line="240" w:lineRule="auto"/>
              <w:rPr>
                <w:b/>
                <w:bCs/>
              </w:rPr>
            </w:pPr>
            <w:r w:rsidRPr="008930FB">
              <w:rPr>
                <w:b/>
                <w:bCs/>
              </w:rPr>
              <w:t>Total</w:t>
            </w:r>
          </w:p>
        </w:tc>
        <w:tc>
          <w:tcPr>
            <w:tcW w:w="1461" w:type="dxa"/>
            <w:vAlign w:val="center"/>
          </w:tcPr>
          <w:p w14:paraId="0FEF7B14" w14:textId="3CCFB12D" w:rsidR="004F3EE2" w:rsidRPr="008930FB" w:rsidRDefault="002A76F4" w:rsidP="00A473CB">
            <w:pPr>
              <w:spacing w:before="120" w:line="240" w:lineRule="auto"/>
              <w:jc w:val="right"/>
              <w:rPr>
                <w:b/>
                <w:bCs/>
              </w:rPr>
            </w:pPr>
            <w:r>
              <w:rPr>
                <w:b/>
                <w:bCs/>
              </w:rPr>
              <w:t>69,232</w:t>
            </w:r>
          </w:p>
        </w:tc>
        <w:tc>
          <w:tcPr>
            <w:tcW w:w="1461" w:type="dxa"/>
            <w:vAlign w:val="center"/>
          </w:tcPr>
          <w:p w14:paraId="7151584C" w14:textId="77777777" w:rsidR="004F3EE2" w:rsidRPr="008930FB" w:rsidRDefault="004F3EE2" w:rsidP="0058668F">
            <w:pPr>
              <w:spacing w:before="120" w:line="240" w:lineRule="auto"/>
              <w:jc w:val="right"/>
              <w:rPr>
                <w:b/>
                <w:bCs/>
              </w:rPr>
            </w:pPr>
            <w:r w:rsidRPr="008930FB">
              <w:rPr>
                <w:b/>
                <w:bCs/>
              </w:rPr>
              <w:t>n/a</w:t>
            </w:r>
          </w:p>
        </w:tc>
        <w:tc>
          <w:tcPr>
            <w:tcW w:w="1461" w:type="dxa"/>
            <w:vAlign w:val="center"/>
          </w:tcPr>
          <w:p w14:paraId="58B557FD" w14:textId="2BC22624" w:rsidR="004F3EE2" w:rsidRPr="008930FB" w:rsidRDefault="002A76F4" w:rsidP="00A473CB">
            <w:pPr>
              <w:spacing w:before="120" w:line="240" w:lineRule="auto"/>
              <w:jc w:val="right"/>
              <w:rPr>
                <w:b/>
                <w:bCs/>
              </w:rPr>
            </w:pPr>
            <w:r>
              <w:rPr>
                <w:b/>
                <w:bCs/>
              </w:rPr>
              <w:t>31.2</w:t>
            </w:r>
          </w:p>
        </w:tc>
      </w:tr>
      <w:tr w:rsidR="004F3EE2" w:rsidRPr="00207E16" w14:paraId="0C562193" w14:textId="77777777" w:rsidTr="00E66A5A">
        <w:tc>
          <w:tcPr>
            <w:tcW w:w="3397" w:type="dxa"/>
            <w:vAlign w:val="center"/>
          </w:tcPr>
          <w:p w14:paraId="792B1AC2" w14:textId="77777777" w:rsidR="004F3EE2" w:rsidRPr="008930FB" w:rsidRDefault="004F3EE2" w:rsidP="00E66A5A">
            <w:pPr>
              <w:spacing w:before="120" w:line="240" w:lineRule="auto"/>
              <w:rPr>
                <w:b/>
                <w:bCs/>
              </w:rPr>
            </w:pPr>
            <w:r w:rsidRPr="008930FB">
              <w:rPr>
                <w:b/>
                <w:bCs/>
              </w:rPr>
              <w:t>Average</w:t>
            </w:r>
          </w:p>
        </w:tc>
        <w:tc>
          <w:tcPr>
            <w:tcW w:w="1461" w:type="dxa"/>
            <w:vAlign w:val="center"/>
          </w:tcPr>
          <w:p w14:paraId="05AE8C53" w14:textId="56307173" w:rsidR="004F3EE2" w:rsidRPr="008930FB" w:rsidRDefault="003E5893" w:rsidP="00A473CB">
            <w:pPr>
              <w:spacing w:before="120" w:line="240" w:lineRule="auto"/>
              <w:jc w:val="right"/>
              <w:rPr>
                <w:b/>
                <w:bCs/>
              </w:rPr>
            </w:pPr>
            <w:r>
              <w:rPr>
                <w:b/>
                <w:bCs/>
              </w:rPr>
              <w:t>9,890</w:t>
            </w:r>
          </w:p>
        </w:tc>
        <w:tc>
          <w:tcPr>
            <w:tcW w:w="1461" w:type="dxa"/>
            <w:vAlign w:val="center"/>
          </w:tcPr>
          <w:p w14:paraId="144A0BC5" w14:textId="77777777" w:rsidR="004F3EE2" w:rsidRPr="008930FB" w:rsidRDefault="004F3EE2" w:rsidP="0058668F">
            <w:pPr>
              <w:spacing w:before="120" w:line="240" w:lineRule="auto"/>
              <w:jc w:val="right"/>
              <w:rPr>
                <w:b/>
                <w:bCs/>
              </w:rPr>
            </w:pPr>
            <w:r w:rsidRPr="008930FB">
              <w:rPr>
                <w:b/>
                <w:bCs/>
              </w:rPr>
              <w:t>n/a</w:t>
            </w:r>
          </w:p>
        </w:tc>
        <w:tc>
          <w:tcPr>
            <w:tcW w:w="1461" w:type="dxa"/>
            <w:vAlign w:val="center"/>
          </w:tcPr>
          <w:p w14:paraId="77B24035" w14:textId="01274CB9" w:rsidR="004F3EE2" w:rsidRPr="008930FB" w:rsidRDefault="00F06E91" w:rsidP="00A473CB">
            <w:pPr>
              <w:spacing w:before="120" w:line="240" w:lineRule="auto"/>
              <w:jc w:val="right"/>
              <w:rPr>
                <w:b/>
                <w:bCs/>
              </w:rPr>
            </w:pPr>
            <w:r>
              <w:rPr>
                <w:b/>
                <w:bCs/>
              </w:rPr>
              <w:t>4.5</w:t>
            </w:r>
          </w:p>
        </w:tc>
      </w:tr>
    </w:tbl>
    <w:p w14:paraId="5F52C2AB" w14:textId="719C7D92" w:rsidR="004F3EE2" w:rsidRPr="00C24313" w:rsidRDefault="004F3EE2" w:rsidP="004F3EE2">
      <w:pPr>
        <w:spacing w:before="120" w:after="160" w:line="259" w:lineRule="auto"/>
      </w:pPr>
      <w:r w:rsidRPr="002C60B5">
        <w:t xml:space="preserve">*Elector numbers as </w:t>
      </w:r>
      <w:proofErr w:type="gramStart"/>
      <w:r w:rsidRPr="002C60B5">
        <w:t>at</w:t>
      </w:r>
      <w:proofErr w:type="gramEnd"/>
      <w:r w:rsidRPr="002C60B5">
        <w:t xml:space="preserve"> 25 July 2023</w:t>
      </w:r>
    </w:p>
    <w:p w14:paraId="0502F1CB" w14:textId="5E63CFB6" w:rsidR="004F3EE2" w:rsidRPr="00C24313" w:rsidRDefault="004F3EE2" w:rsidP="004F3EE2">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7B4F06">
        <w:t xml:space="preserve">for example, the </w:t>
      </w:r>
      <w:r w:rsidRPr="00C24313">
        <w:t>ABS). </w:t>
      </w:r>
    </w:p>
    <w:p w14:paraId="586A0CBD" w14:textId="77777777" w:rsidR="004F3EE2" w:rsidRDefault="004F3EE2" w:rsidP="004F3EE2">
      <w:pPr>
        <w:spacing w:after="160" w:line="259" w:lineRule="auto"/>
      </w:pPr>
    </w:p>
    <w:p w14:paraId="3C5A759B" w14:textId="2FA01B9D" w:rsidR="009B7ED6" w:rsidRPr="00F55621" w:rsidRDefault="009B7ED6" w:rsidP="00F55621">
      <w:r w:rsidRPr="00F55621">
        <w:br w:type="page"/>
      </w:r>
    </w:p>
    <w:p w14:paraId="473BC21C" w14:textId="0A7094E4" w:rsidR="00117C86" w:rsidRPr="00CF4332" w:rsidRDefault="00117C86" w:rsidP="00117C86">
      <w:r w:rsidRPr="00CF4332">
        <w:lastRenderedPageBreak/>
        <w:t xml:space="preserve">Forecast information referred to in the text of this report is based on forecasts prepared by .id – informed decisions </w:t>
      </w:r>
      <w:hyperlink r:id="rId32"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3" w:history="1">
        <w:r w:rsidRPr="00CF4332">
          <w:rPr>
            <w:rStyle w:val="Hyperlink"/>
          </w:rPr>
          <w:t>abs.gov.au</w:t>
        </w:r>
      </w:hyperlink>
      <w:r w:rsidRPr="00CF4332">
        <w:t>, and licensed on terms published on the ABS website.</w:t>
      </w:r>
    </w:p>
    <w:p w14:paraId="3B5B6527" w14:textId="77777777" w:rsidR="00117C86" w:rsidRPr="00117C86" w:rsidRDefault="00117C86" w:rsidP="00117C86"/>
    <w:p w14:paraId="48FA20ED" w14:textId="5B13E173" w:rsidR="004E076E" w:rsidRDefault="004E076E" w:rsidP="003A34E0">
      <w:pPr>
        <w:rPr>
          <w:highlight w:val="yellow"/>
        </w:rPr>
      </w:pPr>
    </w:p>
    <w:p w14:paraId="24BCE487" w14:textId="57212DD4" w:rsidR="000B696A" w:rsidRDefault="000B696A" w:rsidP="003A34E0">
      <w:pPr>
        <w:rPr>
          <w:highlight w:val="yellow"/>
        </w:rPr>
      </w:pPr>
    </w:p>
    <w:p w14:paraId="2EE8056B" w14:textId="1624A6D3" w:rsidR="00D42520" w:rsidRDefault="00D42520" w:rsidP="003A34E0">
      <w:pPr>
        <w:rPr>
          <w:highlight w:val="yellow"/>
        </w:rPr>
      </w:pPr>
    </w:p>
    <w:p w14:paraId="1720B509" w14:textId="5CCDDF94" w:rsidR="00D42520" w:rsidRDefault="00D42520" w:rsidP="003A34E0">
      <w:pPr>
        <w:rPr>
          <w:highlight w:val="yellow"/>
        </w:rPr>
      </w:pPr>
    </w:p>
    <w:p w14:paraId="61070B47" w14:textId="66488CD1" w:rsidR="00D42520" w:rsidRDefault="00D42520" w:rsidP="003A34E0">
      <w:pPr>
        <w:rPr>
          <w:highlight w:val="yellow"/>
        </w:rPr>
      </w:pPr>
    </w:p>
    <w:p w14:paraId="084F0898" w14:textId="5B095A73" w:rsidR="00D42520" w:rsidRDefault="00D42520" w:rsidP="003A34E0">
      <w:pPr>
        <w:rPr>
          <w:highlight w:val="yellow"/>
        </w:rPr>
      </w:pPr>
    </w:p>
    <w:p w14:paraId="10DFE691" w14:textId="789CF4A8" w:rsidR="00D42520" w:rsidRDefault="00D42520" w:rsidP="003A34E0">
      <w:pPr>
        <w:rPr>
          <w:highlight w:val="yellow"/>
        </w:rPr>
      </w:pPr>
    </w:p>
    <w:p w14:paraId="3862C2C6" w14:textId="3FD6F594" w:rsidR="00D42520" w:rsidRDefault="00D42520" w:rsidP="003A34E0">
      <w:pPr>
        <w:rPr>
          <w:highlight w:val="yellow"/>
        </w:rPr>
      </w:pPr>
    </w:p>
    <w:p w14:paraId="34980BD4" w14:textId="480A8E6B" w:rsidR="00D42520" w:rsidRDefault="00D42520" w:rsidP="003A34E0">
      <w:pPr>
        <w:rPr>
          <w:highlight w:val="yellow"/>
        </w:rPr>
      </w:pPr>
    </w:p>
    <w:p w14:paraId="580686DF" w14:textId="77777777" w:rsidR="00D42520" w:rsidRPr="00436C3C" w:rsidRDefault="00D42520" w:rsidP="003A34E0">
      <w:pPr>
        <w:rPr>
          <w:highlight w:val="yellow"/>
        </w:rPr>
      </w:pPr>
    </w:p>
    <w:p w14:paraId="055339D1" w14:textId="77777777" w:rsidR="00201325" w:rsidRDefault="00201325" w:rsidP="003A34E0"/>
    <w:p w14:paraId="1182550E" w14:textId="2085455F" w:rsidR="004A3F50" w:rsidRDefault="004A3F50">
      <w:pPr>
        <w:spacing w:after="160" w:line="259" w:lineRule="auto"/>
      </w:pPr>
      <w:r>
        <w:br w:type="page"/>
      </w:r>
    </w:p>
    <w:p w14:paraId="33C311FF" w14:textId="77777777" w:rsidR="00201325" w:rsidRDefault="00201325" w:rsidP="003A34E0">
      <w:pPr>
        <w:sectPr w:rsidR="00201325" w:rsidSect="003E4773">
          <w:headerReference w:type="default" r:id="rId34"/>
          <w:footerReference w:type="default" r:id="rId35"/>
          <w:pgSz w:w="11906" w:h="16838" w:code="9"/>
          <w:pgMar w:top="1440" w:right="1134" w:bottom="1134" w:left="1440" w:header="709" w:footer="709" w:gutter="0"/>
          <w:cols w:space="708"/>
          <w:docGrid w:linePitch="360"/>
        </w:sectPr>
      </w:pPr>
    </w:p>
    <w:p w14:paraId="380C6724" w14:textId="77777777" w:rsidR="004A3F50" w:rsidRDefault="004A3F50">
      <w:pPr>
        <w:spacing w:after="160" w:line="259" w:lineRule="auto"/>
      </w:pPr>
      <w:r>
        <w:lastRenderedPageBreak/>
        <w:br w:type="page"/>
      </w:r>
    </w:p>
    <w:p w14:paraId="2D78FAE2" w14:textId="77777777" w:rsidR="00C822F2" w:rsidRDefault="00C822F2">
      <w:pPr>
        <w:spacing w:after="160" w:line="259" w:lineRule="auto"/>
      </w:pPr>
      <w:r>
        <w:lastRenderedPageBreak/>
        <w:br w:type="page"/>
      </w:r>
    </w:p>
    <w:p w14:paraId="2ACEFF29" w14:textId="52554D08" w:rsidR="00340A1C" w:rsidRPr="00E12A24" w:rsidRDefault="000A1278" w:rsidP="009B53F0">
      <w:pPr>
        <w:spacing w:after="160" w:line="259" w:lineRule="auto"/>
      </w:pPr>
      <w:r>
        <w:lastRenderedPageBreak/>
        <w:br w:type="page"/>
      </w:r>
      <w:r w:rsidR="006277F8">
        <w:rPr>
          <w:noProof/>
        </w:rPr>
        <w:lastRenderedPageBreak/>
        <mc:AlternateContent>
          <mc:Choice Requires="wps">
            <w:drawing>
              <wp:anchor distT="0" distB="0" distL="114300" distR="114300" simplePos="0" relativeHeight="251658241" behindDoc="0" locked="0" layoutInCell="1" allowOverlap="1" wp14:anchorId="5D496B6C" wp14:editId="4A4F8112">
                <wp:simplePos x="0" y="0"/>
                <wp:positionH relativeFrom="page">
                  <wp:posOffset>-13648</wp:posOffset>
                </wp:positionH>
                <wp:positionV relativeFrom="paragraph">
                  <wp:posOffset>-928048</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959EA" id="Rectangle 5" o:spid="_x0000_s1026" style="position:absolute;margin-left:-1.05pt;margin-top:-73.0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" fillcolor="#e2dff1" strokecolor="#f2f2f2 [3041]" strokeweight="0">
                <v:shadow color="#7f7f7f [1601]" opacity=".5" offset="1pt"/>
                <w10:wrap anchorx="page"/>
              </v:rect>
            </w:pict>
          </mc:Fallback>
        </mc:AlternateContent>
      </w:r>
    </w:p>
    <w:sectPr w:rsidR="00340A1C" w:rsidRPr="00E12A24" w:rsidSect="003E4773">
      <w:headerReference w:type="default" r:id="rId36"/>
      <w:footerReference w:type="default" r:id="rId37"/>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0C54A" w14:textId="77777777" w:rsidR="00236CDF" w:rsidRDefault="00236CDF" w:rsidP="003A34E0">
      <w:r>
        <w:separator/>
      </w:r>
    </w:p>
  </w:endnote>
  <w:endnote w:type="continuationSeparator" w:id="0">
    <w:p w14:paraId="1FEA2BB4" w14:textId="77777777" w:rsidR="00236CDF" w:rsidRDefault="00236CDF" w:rsidP="003A34E0">
      <w:r>
        <w:continuationSeparator/>
      </w:r>
    </w:p>
  </w:endnote>
  <w:endnote w:type="continuationNotice" w:id="1">
    <w:p w14:paraId="6601840C" w14:textId="77777777" w:rsidR="00236CDF" w:rsidRDefault="00236C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A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48458C9F"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CB2669">
      <w:t>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DA8E81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5E56E" w14:textId="77777777" w:rsidR="00236CDF" w:rsidRDefault="00236CDF" w:rsidP="003A34E0">
      <w:r>
        <w:separator/>
      </w:r>
    </w:p>
  </w:footnote>
  <w:footnote w:type="continuationSeparator" w:id="0">
    <w:p w14:paraId="4F9EE150" w14:textId="77777777" w:rsidR="00236CDF" w:rsidRDefault="00236CDF" w:rsidP="003A34E0">
      <w:r>
        <w:continuationSeparator/>
      </w:r>
    </w:p>
  </w:footnote>
  <w:footnote w:type="continuationNotice" w:id="1">
    <w:p w14:paraId="51BAF7C1" w14:textId="77777777" w:rsidR="00236CDF" w:rsidRDefault="00236C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52B3D84D"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4239EE">
      <w:rPr>
        <w:sz w:val="20"/>
        <w:szCs w:val="20"/>
      </w:rPr>
      <w:t>Maribyrnong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9D63B9"/>
    <w:multiLevelType w:val="hybridMultilevel"/>
    <w:tmpl w:val="06148D2A"/>
    <w:lvl w:ilvl="0" w:tplc="0C090001">
      <w:start w:val="1"/>
      <w:numFmt w:val="bullet"/>
      <w:lvlText w:val=""/>
      <w:lvlJc w:val="left"/>
      <w:pPr>
        <w:ind w:left="835" w:hanging="360"/>
      </w:pPr>
      <w:rPr>
        <w:rFonts w:ascii="Symbol" w:hAnsi="Symbol" w:hint="default"/>
      </w:rPr>
    </w:lvl>
    <w:lvl w:ilvl="1" w:tplc="0C090003" w:tentative="1">
      <w:start w:val="1"/>
      <w:numFmt w:val="bullet"/>
      <w:lvlText w:val="o"/>
      <w:lvlJc w:val="left"/>
      <w:pPr>
        <w:ind w:left="1555" w:hanging="360"/>
      </w:pPr>
      <w:rPr>
        <w:rFonts w:ascii="Courier New" w:hAnsi="Courier New" w:cs="Courier New" w:hint="default"/>
      </w:rPr>
    </w:lvl>
    <w:lvl w:ilvl="2" w:tplc="0C090005" w:tentative="1">
      <w:start w:val="1"/>
      <w:numFmt w:val="bullet"/>
      <w:lvlText w:val=""/>
      <w:lvlJc w:val="left"/>
      <w:pPr>
        <w:ind w:left="2275" w:hanging="360"/>
      </w:pPr>
      <w:rPr>
        <w:rFonts w:ascii="Wingdings" w:hAnsi="Wingdings" w:hint="default"/>
      </w:rPr>
    </w:lvl>
    <w:lvl w:ilvl="3" w:tplc="0C090001" w:tentative="1">
      <w:start w:val="1"/>
      <w:numFmt w:val="bullet"/>
      <w:lvlText w:val=""/>
      <w:lvlJc w:val="left"/>
      <w:pPr>
        <w:ind w:left="2995" w:hanging="360"/>
      </w:pPr>
      <w:rPr>
        <w:rFonts w:ascii="Symbol" w:hAnsi="Symbol" w:hint="default"/>
      </w:rPr>
    </w:lvl>
    <w:lvl w:ilvl="4" w:tplc="0C090003" w:tentative="1">
      <w:start w:val="1"/>
      <w:numFmt w:val="bullet"/>
      <w:lvlText w:val="o"/>
      <w:lvlJc w:val="left"/>
      <w:pPr>
        <w:ind w:left="3715" w:hanging="360"/>
      </w:pPr>
      <w:rPr>
        <w:rFonts w:ascii="Courier New" w:hAnsi="Courier New" w:cs="Courier New" w:hint="default"/>
      </w:rPr>
    </w:lvl>
    <w:lvl w:ilvl="5" w:tplc="0C090005" w:tentative="1">
      <w:start w:val="1"/>
      <w:numFmt w:val="bullet"/>
      <w:lvlText w:val=""/>
      <w:lvlJc w:val="left"/>
      <w:pPr>
        <w:ind w:left="4435" w:hanging="360"/>
      </w:pPr>
      <w:rPr>
        <w:rFonts w:ascii="Wingdings" w:hAnsi="Wingdings" w:hint="default"/>
      </w:rPr>
    </w:lvl>
    <w:lvl w:ilvl="6" w:tplc="0C090001" w:tentative="1">
      <w:start w:val="1"/>
      <w:numFmt w:val="bullet"/>
      <w:lvlText w:val=""/>
      <w:lvlJc w:val="left"/>
      <w:pPr>
        <w:ind w:left="5155" w:hanging="360"/>
      </w:pPr>
      <w:rPr>
        <w:rFonts w:ascii="Symbol" w:hAnsi="Symbol" w:hint="default"/>
      </w:rPr>
    </w:lvl>
    <w:lvl w:ilvl="7" w:tplc="0C090003" w:tentative="1">
      <w:start w:val="1"/>
      <w:numFmt w:val="bullet"/>
      <w:lvlText w:val="o"/>
      <w:lvlJc w:val="left"/>
      <w:pPr>
        <w:ind w:left="5875" w:hanging="360"/>
      </w:pPr>
      <w:rPr>
        <w:rFonts w:ascii="Courier New" w:hAnsi="Courier New" w:cs="Courier New" w:hint="default"/>
      </w:rPr>
    </w:lvl>
    <w:lvl w:ilvl="8" w:tplc="0C090005" w:tentative="1">
      <w:start w:val="1"/>
      <w:numFmt w:val="bullet"/>
      <w:lvlText w:val=""/>
      <w:lvlJc w:val="left"/>
      <w:pPr>
        <w:ind w:left="6595" w:hanging="360"/>
      </w:pPr>
      <w:rPr>
        <w:rFonts w:ascii="Wingdings" w:hAnsi="Wingdings" w:hint="default"/>
      </w:r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7C6583"/>
    <w:multiLevelType w:val="hybridMultilevel"/>
    <w:tmpl w:val="2B1E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FF31AA"/>
    <w:multiLevelType w:val="hybridMultilevel"/>
    <w:tmpl w:val="D98A1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BC0805"/>
    <w:multiLevelType w:val="hybridMultilevel"/>
    <w:tmpl w:val="D4F8E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F1E6A37"/>
    <w:multiLevelType w:val="hybridMultilevel"/>
    <w:tmpl w:val="F1921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948467996">
    <w:abstractNumId w:val="17"/>
  </w:num>
  <w:num w:numId="2" w16cid:durableId="290210416">
    <w:abstractNumId w:val="4"/>
  </w:num>
  <w:num w:numId="3" w16cid:durableId="971134459">
    <w:abstractNumId w:val="24"/>
  </w:num>
  <w:num w:numId="4" w16cid:durableId="815998238">
    <w:abstractNumId w:val="22"/>
  </w:num>
  <w:num w:numId="5" w16cid:durableId="929580509">
    <w:abstractNumId w:val="3"/>
  </w:num>
  <w:num w:numId="6" w16cid:durableId="1772119164">
    <w:abstractNumId w:val="13"/>
  </w:num>
  <w:num w:numId="7" w16cid:durableId="866723657">
    <w:abstractNumId w:val="25"/>
  </w:num>
  <w:num w:numId="8" w16cid:durableId="2133206024">
    <w:abstractNumId w:val="13"/>
    <w:lvlOverride w:ilvl="0">
      <w:startOverride w:val="1"/>
    </w:lvlOverride>
  </w:num>
  <w:num w:numId="9" w16cid:durableId="1762948708">
    <w:abstractNumId w:val="14"/>
  </w:num>
  <w:num w:numId="10" w16cid:durableId="2139296008">
    <w:abstractNumId w:val="13"/>
    <w:lvlOverride w:ilvl="0">
      <w:startOverride w:val="1"/>
    </w:lvlOverride>
  </w:num>
  <w:num w:numId="11" w16cid:durableId="1798450693">
    <w:abstractNumId w:val="13"/>
    <w:lvlOverride w:ilvl="0">
      <w:startOverride w:val="1"/>
    </w:lvlOverride>
  </w:num>
  <w:num w:numId="12" w16cid:durableId="1973094689">
    <w:abstractNumId w:val="13"/>
    <w:lvlOverride w:ilvl="0">
      <w:startOverride w:val="1"/>
    </w:lvlOverride>
  </w:num>
  <w:num w:numId="13" w16cid:durableId="1370913129">
    <w:abstractNumId w:val="32"/>
  </w:num>
  <w:num w:numId="14" w16cid:durableId="253131459">
    <w:abstractNumId w:val="13"/>
    <w:lvlOverride w:ilvl="0">
      <w:startOverride w:val="1"/>
    </w:lvlOverride>
  </w:num>
  <w:num w:numId="15" w16cid:durableId="1586576714">
    <w:abstractNumId w:val="20"/>
  </w:num>
  <w:num w:numId="16" w16cid:durableId="582181449">
    <w:abstractNumId w:val="23"/>
  </w:num>
  <w:num w:numId="17" w16cid:durableId="1224561994">
    <w:abstractNumId w:val="16"/>
  </w:num>
  <w:num w:numId="18" w16cid:durableId="1793818517">
    <w:abstractNumId w:val="13"/>
  </w:num>
  <w:num w:numId="19" w16cid:durableId="218058324">
    <w:abstractNumId w:val="13"/>
  </w:num>
  <w:num w:numId="20" w16cid:durableId="253710486">
    <w:abstractNumId w:val="13"/>
    <w:lvlOverride w:ilvl="0">
      <w:startOverride w:val="1"/>
    </w:lvlOverride>
  </w:num>
  <w:num w:numId="21" w16cid:durableId="1646886603">
    <w:abstractNumId w:val="10"/>
  </w:num>
  <w:num w:numId="22" w16cid:durableId="2021395951">
    <w:abstractNumId w:val="5"/>
  </w:num>
  <w:num w:numId="23" w16cid:durableId="1983534208">
    <w:abstractNumId w:val="30"/>
  </w:num>
  <w:num w:numId="24" w16cid:durableId="1928925825">
    <w:abstractNumId w:val="13"/>
    <w:lvlOverride w:ilvl="0">
      <w:startOverride w:val="1"/>
    </w:lvlOverride>
  </w:num>
  <w:num w:numId="25" w16cid:durableId="1667629436">
    <w:abstractNumId w:val="29"/>
  </w:num>
  <w:num w:numId="26" w16cid:durableId="1525243596">
    <w:abstractNumId w:val="26"/>
  </w:num>
  <w:num w:numId="27" w16cid:durableId="308285003">
    <w:abstractNumId w:val="6"/>
  </w:num>
  <w:num w:numId="28" w16cid:durableId="10166167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8643829">
    <w:abstractNumId w:val="7"/>
  </w:num>
  <w:num w:numId="30" w16cid:durableId="457335776">
    <w:abstractNumId w:val="33"/>
  </w:num>
  <w:num w:numId="31" w16cid:durableId="1087337824">
    <w:abstractNumId w:val="1"/>
  </w:num>
  <w:num w:numId="32" w16cid:durableId="435562896">
    <w:abstractNumId w:val="0"/>
  </w:num>
  <w:num w:numId="33" w16cid:durableId="1741632918">
    <w:abstractNumId w:val="11"/>
  </w:num>
  <w:num w:numId="34" w16cid:durableId="188492807">
    <w:abstractNumId w:val="15"/>
  </w:num>
  <w:num w:numId="35" w16cid:durableId="1436244832">
    <w:abstractNumId w:val="12"/>
  </w:num>
  <w:num w:numId="36" w16cid:durableId="745225883">
    <w:abstractNumId w:val="28"/>
  </w:num>
  <w:num w:numId="37" w16cid:durableId="1555850456">
    <w:abstractNumId w:val="31"/>
  </w:num>
  <w:num w:numId="38" w16cid:durableId="707024071">
    <w:abstractNumId w:val="19"/>
  </w:num>
  <w:num w:numId="39" w16cid:durableId="909582163">
    <w:abstractNumId w:val="27"/>
  </w:num>
  <w:num w:numId="40" w16cid:durableId="1675766582">
    <w:abstractNumId w:val="8"/>
  </w:num>
  <w:num w:numId="41" w16cid:durableId="1266042188">
    <w:abstractNumId w:val="18"/>
  </w:num>
  <w:num w:numId="42" w16cid:durableId="445127590">
    <w:abstractNumId w:val="9"/>
  </w:num>
  <w:num w:numId="43" w16cid:durableId="652220775">
    <w:abstractNumId w:val="2"/>
  </w:num>
  <w:num w:numId="44" w16cid:durableId="17701980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E7"/>
    <w:rsid w:val="00001868"/>
    <w:rsid w:val="00001A97"/>
    <w:rsid w:val="00001E43"/>
    <w:rsid w:val="00002019"/>
    <w:rsid w:val="000020A5"/>
    <w:rsid w:val="000030FB"/>
    <w:rsid w:val="000035CF"/>
    <w:rsid w:val="000037EF"/>
    <w:rsid w:val="00003C52"/>
    <w:rsid w:val="000044A2"/>
    <w:rsid w:val="0000465D"/>
    <w:rsid w:val="0000470D"/>
    <w:rsid w:val="00004A53"/>
    <w:rsid w:val="00004AC7"/>
    <w:rsid w:val="00004E4B"/>
    <w:rsid w:val="000069D2"/>
    <w:rsid w:val="00006EDB"/>
    <w:rsid w:val="00007533"/>
    <w:rsid w:val="00007581"/>
    <w:rsid w:val="0000795F"/>
    <w:rsid w:val="00007A6B"/>
    <w:rsid w:val="00007AA5"/>
    <w:rsid w:val="0001050A"/>
    <w:rsid w:val="000105B9"/>
    <w:rsid w:val="0001063B"/>
    <w:rsid w:val="00010B3E"/>
    <w:rsid w:val="00010B6E"/>
    <w:rsid w:val="00010F3D"/>
    <w:rsid w:val="00011093"/>
    <w:rsid w:val="000114B2"/>
    <w:rsid w:val="000120ED"/>
    <w:rsid w:val="00012102"/>
    <w:rsid w:val="00012246"/>
    <w:rsid w:val="00012295"/>
    <w:rsid w:val="00012299"/>
    <w:rsid w:val="000122E8"/>
    <w:rsid w:val="00012383"/>
    <w:rsid w:val="000126D0"/>
    <w:rsid w:val="00012E15"/>
    <w:rsid w:val="00012E4C"/>
    <w:rsid w:val="000133ED"/>
    <w:rsid w:val="000133F6"/>
    <w:rsid w:val="00013518"/>
    <w:rsid w:val="0001387C"/>
    <w:rsid w:val="00013CC2"/>
    <w:rsid w:val="00013F6B"/>
    <w:rsid w:val="00015159"/>
    <w:rsid w:val="0001648E"/>
    <w:rsid w:val="00016F15"/>
    <w:rsid w:val="0002059F"/>
    <w:rsid w:val="000210CD"/>
    <w:rsid w:val="0002141D"/>
    <w:rsid w:val="0002196D"/>
    <w:rsid w:val="00022192"/>
    <w:rsid w:val="00022767"/>
    <w:rsid w:val="00022E91"/>
    <w:rsid w:val="00023013"/>
    <w:rsid w:val="00023AEF"/>
    <w:rsid w:val="0002453E"/>
    <w:rsid w:val="00024889"/>
    <w:rsid w:val="00024D61"/>
    <w:rsid w:val="0002512C"/>
    <w:rsid w:val="0002573C"/>
    <w:rsid w:val="0002602C"/>
    <w:rsid w:val="00026394"/>
    <w:rsid w:val="000269A1"/>
    <w:rsid w:val="00026F75"/>
    <w:rsid w:val="00027783"/>
    <w:rsid w:val="0002779E"/>
    <w:rsid w:val="00027CAD"/>
    <w:rsid w:val="0003073D"/>
    <w:rsid w:val="000308B5"/>
    <w:rsid w:val="00030905"/>
    <w:rsid w:val="00030BE9"/>
    <w:rsid w:val="00031D4A"/>
    <w:rsid w:val="00032785"/>
    <w:rsid w:val="00032CF6"/>
    <w:rsid w:val="00032D4C"/>
    <w:rsid w:val="0003314C"/>
    <w:rsid w:val="000332C9"/>
    <w:rsid w:val="00034C93"/>
    <w:rsid w:val="00034E4B"/>
    <w:rsid w:val="0003563A"/>
    <w:rsid w:val="00035EC7"/>
    <w:rsid w:val="00036882"/>
    <w:rsid w:val="00036946"/>
    <w:rsid w:val="000379FA"/>
    <w:rsid w:val="00037FD9"/>
    <w:rsid w:val="00040470"/>
    <w:rsid w:val="00040EAC"/>
    <w:rsid w:val="0004167D"/>
    <w:rsid w:val="000417AB"/>
    <w:rsid w:val="000417C8"/>
    <w:rsid w:val="000420E8"/>
    <w:rsid w:val="00043115"/>
    <w:rsid w:val="00043238"/>
    <w:rsid w:val="00043541"/>
    <w:rsid w:val="000436C0"/>
    <w:rsid w:val="00043918"/>
    <w:rsid w:val="00043E36"/>
    <w:rsid w:val="0004441E"/>
    <w:rsid w:val="0004503B"/>
    <w:rsid w:val="0004562B"/>
    <w:rsid w:val="000458B9"/>
    <w:rsid w:val="00045A34"/>
    <w:rsid w:val="00046F3B"/>
    <w:rsid w:val="000473C6"/>
    <w:rsid w:val="0004744F"/>
    <w:rsid w:val="000476FD"/>
    <w:rsid w:val="00047F0F"/>
    <w:rsid w:val="0005040F"/>
    <w:rsid w:val="000513FB"/>
    <w:rsid w:val="00051A76"/>
    <w:rsid w:val="00052158"/>
    <w:rsid w:val="00052277"/>
    <w:rsid w:val="000522CE"/>
    <w:rsid w:val="00052460"/>
    <w:rsid w:val="00052B83"/>
    <w:rsid w:val="00053751"/>
    <w:rsid w:val="00053C7B"/>
    <w:rsid w:val="00053DC2"/>
    <w:rsid w:val="00054667"/>
    <w:rsid w:val="00054B46"/>
    <w:rsid w:val="00055166"/>
    <w:rsid w:val="000556CF"/>
    <w:rsid w:val="000557E4"/>
    <w:rsid w:val="00055B6B"/>
    <w:rsid w:val="00055EC9"/>
    <w:rsid w:val="00055F52"/>
    <w:rsid w:val="000561D4"/>
    <w:rsid w:val="000569BB"/>
    <w:rsid w:val="00057E4E"/>
    <w:rsid w:val="000605E9"/>
    <w:rsid w:val="0006117B"/>
    <w:rsid w:val="000616D2"/>
    <w:rsid w:val="00061850"/>
    <w:rsid w:val="00061959"/>
    <w:rsid w:val="00061AA1"/>
    <w:rsid w:val="00061C35"/>
    <w:rsid w:val="00062116"/>
    <w:rsid w:val="000628C4"/>
    <w:rsid w:val="00062BC2"/>
    <w:rsid w:val="00062D62"/>
    <w:rsid w:val="000630B8"/>
    <w:rsid w:val="00063488"/>
    <w:rsid w:val="00063D8A"/>
    <w:rsid w:val="0006685E"/>
    <w:rsid w:val="00066B68"/>
    <w:rsid w:val="00066DDE"/>
    <w:rsid w:val="0006705B"/>
    <w:rsid w:val="0006725F"/>
    <w:rsid w:val="000676DC"/>
    <w:rsid w:val="0006776A"/>
    <w:rsid w:val="00067DAE"/>
    <w:rsid w:val="0007008C"/>
    <w:rsid w:val="0007067C"/>
    <w:rsid w:val="00070929"/>
    <w:rsid w:val="0007113D"/>
    <w:rsid w:val="000711FB"/>
    <w:rsid w:val="000718BA"/>
    <w:rsid w:val="00071CCB"/>
    <w:rsid w:val="00071D2C"/>
    <w:rsid w:val="00072931"/>
    <w:rsid w:val="00074075"/>
    <w:rsid w:val="0007491E"/>
    <w:rsid w:val="00074AFD"/>
    <w:rsid w:val="0007501C"/>
    <w:rsid w:val="00075DCA"/>
    <w:rsid w:val="0007715C"/>
    <w:rsid w:val="00077844"/>
    <w:rsid w:val="00077EEA"/>
    <w:rsid w:val="000806BF"/>
    <w:rsid w:val="00080B6C"/>
    <w:rsid w:val="00080E9C"/>
    <w:rsid w:val="00081715"/>
    <w:rsid w:val="00081ECD"/>
    <w:rsid w:val="00081F34"/>
    <w:rsid w:val="00081FED"/>
    <w:rsid w:val="000820C6"/>
    <w:rsid w:val="0008445C"/>
    <w:rsid w:val="00084987"/>
    <w:rsid w:val="00085710"/>
    <w:rsid w:val="00085C11"/>
    <w:rsid w:val="00085F24"/>
    <w:rsid w:val="0008619B"/>
    <w:rsid w:val="0008676A"/>
    <w:rsid w:val="000874CF"/>
    <w:rsid w:val="00087C27"/>
    <w:rsid w:val="00087DBF"/>
    <w:rsid w:val="00087F87"/>
    <w:rsid w:val="00091947"/>
    <w:rsid w:val="00091C17"/>
    <w:rsid w:val="00092396"/>
    <w:rsid w:val="000923C1"/>
    <w:rsid w:val="00093F1F"/>
    <w:rsid w:val="00094961"/>
    <w:rsid w:val="00094B4D"/>
    <w:rsid w:val="00095118"/>
    <w:rsid w:val="0009568F"/>
    <w:rsid w:val="000961B3"/>
    <w:rsid w:val="000966C5"/>
    <w:rsid w:val="0009702B"/>
    <w:rsid w:val="000979A5"/>
    <w:rsid w:val="000A0F06"/>
    <w:rsid w:val="000A1229"/>
    <w:rsid w:val="000A1278"/>
    <w:rsid w:val="000A1505"/>
    <w:rsid w:val="000A1BE0"/>
    <w:rsid w:val="000A248F"/>
    <w:rsid w:val="000A3844"/>
    <w:rsid w:val="000A3A27"/>
    <w:rsid w:val="000A4CB1"/>
    <w:rsid w:val="000A5F75"/>
    <w:rsid w:val="000A6868"/>
    <w:rsid w:val="000A693E"/>
    <w:rsid w:val="000A7389"/>
    <w:rsid w:val="000A7BA9"/>
    <w:rsid w:val="000B04F7"/>
    <w:rsid w:val="000B0B78"/>
    <w:rsid w:val="000B121A"/>
    <w:rsid w:val="000B134E"/>
    <w:rsid w:val="000B1751"/>
    <w:rsid w:val="000B231A"/>
    <w:rsid w:val="000B24D1"/>
    <w:rsid w:val="000B2BFD"/>
    <w:rsid w:val="000B2C0F"/>
    <w:rsid w:val="000B2C45"/>
    <w:rsid w:val="000B3A23"/>
    <w:rsid w:val="000B4169"/>
    <w:rsid w:val="000B42B8"/>
    <w:rsid w:val="000B5323"/>
    <w:rsid w:val="000B53FF"/>
    <w:rsid w:val="000B5801"/>
    <w:rsid w:val="000B66C4"/>
    <w:rsid w:val="000B696A"/>
    <w:rsid w:val="000B6B12"/>
    <w:rsid w:val="000B70D7"/>
    <w:rsid w:val="000B7373"/>
    <w:rsid w:val="000B7964"/>
    <w:rsid w:val="000B7B25"/>
    <w:rsid w:val="000C0135"/>
    <w:rsid w:val="000C0819"/>
    <w:rsid w:val="000C0E6C"/>
    <w:rsid w:val="000C14A6"/>
    <w:rsid w:val="000C23E0"/>
    <w:rsid w:val="000C3293"/>
    <w:rsid w:val="000C385E"/>
    <w:rsid w:val="000C38B8"/>
    <w:rsid w:val="000C43C8"/>
    <w:rsid w:val="000C48AB"/>
    <w:rsid w:val="000C496A"/>
    <w:rsid w:val="000C4EE4"/>
    <w:rsid w:val="000C4F83"/>
    <w:rsid w:val="000C5C25"/>
    <w:rsid w:val="000C5FDD"/>
    <w:rsid w:val="000C6257"/>
    <w:rsid w:val="000C64C4"/>
    <w:rsid w:val="000C68AD"/>
    <w:rsid w:val="000C6A66"/>
    <w:rsid w:val="000C6EC2"/>
    <w:rsid w:val="000C7EF8"/>
    <w:rsid w:val="000C7F22"/>
    <w:rsid w:val="000D0138"/>
    <w:rsid w:val="000D04DB"/>
    <w:rsid w:val="000D090E"/>
    <w:rsid w:val="000D0ABC"/>
    <w:rsid w:val="000D1007"/>
    <w:rsid w:val="000D1080"/>
    <w:rsid w:val="000D11BC"/>
    <w:rsid w:val="000D1A52"/>
    <w:rsid w:val="000D2C60"/>
    <w:rsid w:val="000D3725"/>
    <w:rsid w:val="000D3A95"/>
    <w:rsid w:val="000D5969"/>
    <w:rsid w:val="000D649A"/>
    <w:rsid w:val="000D64F3"/>
    <w:rsid w:val="000D6931"/>
    <w:rsid w:val="000D69E4"/>
    <w:rsid w:val="000D7264"/>
    <w:rsid w:val="000E01D4"/>
    <w:rsid w:val="000E027A"/>
    <w:rsid w:val="000E0C82"/>
    <w:rsid w:val="000E125D"/>
    <w:rsid w:val="000E1957"/>
    <w:rsid w:val="000E20F4"/>
    <w:rsid w:val="000E2AD0"/>
    <w:rsid w:val="000E32B4"/>
    <w:rsid w:val="000E3410"/>
    <w:rsid w:val="000E3926"/>
    <w:rsid w:val="000E3D65"/>
    <w:rsid w:val="000E4591"/>
    <w:rsid w:val="000E4629"/>
    <w:rsid w:val="000E4803"/>
    <w:rsid w:val="000E56D5"/>
    <w:rsid w:val="000E5BA8"/>
    <w:rsid w:val="000E62F6"/>
    <w:rsid w:val="000E6549"/>
    <w:rsid w:val="000E6670"/>
    <w:rsid w:val="000E6839"/>
    <w:rsid w:val="000E6DA7"/>
    <w:rsid w:val="000E7F64"/>
    <w:rsid w:val="000F0A64"/>
    <w:rsid w:val="000F26A0"/>
    <w:rsid w:val="000F37C5"/>
    <w:rsid w:val="000F3E2D"/>
    <w:rsid w:val="000F4001"/>
    <w:rsid w:val="000F4E8B"/>
    <w:rsid w:val="000F55CF"/>
    <w:rsid w:val="000F6066"/>
    <w:rsid w:val="000F649D"/>
    <w:rsid w:val="000F64F8"/>
    <w:rsid w:val="000F6E08"/>
    <w:rsid w:val="000F6F77"/>
    <w:rsid w:val="000F7071"/>
    <w:rsid w:val="000F7A2A"/>
    <w:rsid w:val="000F7FA8"/>
    <w:rsid w:val="001002EE"/>
    <w:rsid w:val="001008F6"/>
    <w:rsid w:val="0010095C"/>
    <w:rsid w:val="001010E0"/>
    <w:rsid w:val="001011C9"/>
    <w:rsid w:val="0010148C"/>
    <w:rsid w:val="001022C6"/>
    <w:rsid w:val="001028AE"/>
    <w:rsid w:val="00103406"/>
    <w:rsid w:val="0010383C"/>
    <w:rsid w:val="00103A14"/>
    <w:rsid w:val="00103D40"/>
    <w:rsid w:val="001041A8"/>
    <w:rsid w:val="0010479C"/>
    <w:rsid w:val="00104EFE"/>
    <w:rsid w:val="001051D0"/>
    <w:rsid w:val="001058FF"/>
    <w:rsid w:val="00105A27"/>
    <w:rsid w:val="001065FE"/>
    <w:rsid w:val="00106DC4"/>
    <w:rsid w:val="00107B19"/>
    <w:rsid w:val="0011051C"/>
    <w:rsid w:val="00110614"/>
    <w:rsid w:val="00110975"/>
    <w:rsid w:val="001109AA"/>
    <w:rsid w:val="00110BF9"/>
    <w:rsid w:val="001111EB"/>
    <w:rsid w:val="00112266"/>
    <w:rsid w:val="001128F4"/>
    <w:rsid w:val="00112902"/>
    <w:rsid w:val="00112B06"/>
    <w:rsid w:val="00112B30"/>
    <w:rsid w:val="00112CF7"/>
    <w:rsid w:val="00113C27"/>
    <w:rsid w:val="00113FC9"/>
    <w:rsid w:val="00113FFE"/>
    <w:rsid w:val="001140E3"/>
    <w:rsid w:val="001141AA"/>
    <w:rsid w:val="00114CD3"/>
    <w:rsid w:val="001158F0"/>
    <w:rsid w:val="00115974"/>
    <w:rsid w:val="00116595"/>
    <w:rsid w:val="00116BC8"/>
    <w:rsid w:val="00116F14"/>
    <w:rsid w:val="001171BE"/>
    <w:rsid w:val="001172D8"/>
    <w:rsid w:val="00117AA0"/>
    <w:rsid w:val="00117C86"/>
    <w:rsid w:val="00117D57"/>
    <w:rsid w:val="001201FB"/>
    <w:rsid w:val="00120D24"/>
    <w:rsid w:val="0012311C"/>
    <w:rsid w:val="00123496"/>
    <w:rsid w:val="0012377A"/>
    <w:rsid w:val="00123BA5"/>
    <w:rsid w:val="0012482A"/>
    <w:rsid w:val="00124F31"/>
    <w:rsid w:val="00125BD7"/>
    <w:rsid w:val="00126266"/>
    <w:rsid w:val="001264B9"/>
    <w:rsid w:val="00126F4C"/>
    <w:rsid w:val="0012722C"/>
    <w:rsid w:val="00130195"/>
    <w:rsid w:val="001311CB"/>
    <w:rsid w:val="00131F30"/>
    <w:rsid w:val="00132400"/>
    <w:rsid w:val="00132417"/>
    <w:rsid w:val="00132CDC"/>
    <w:rsid w:val="001339FF"/>
    <w:rsid w:val="00133A3B"/>
    <w:rsid w:val="00135EFC"/>
    <w:rsid w:val="00136852"/>
    <w:rsid w:val="00137696"/>
    <w:rsid w:val="00140710"/>
    <w:rsid w:val="00141D16"/>
    <w:rsid w:val="00142ECA"/>
    <w:rsid w:val="0014351D"/>
    <w:rsid w:val="00143577"/>
    <w:rsid w:val="0014397C"/>
    <w:rsid w:val="00143A60"/>
    <w:rsid w:val="00143F2D"/>
    <w:rsid w:val="00144326"/>
    <w:rsid w:val="0014540F"/>
    <w:rsid w:val="001455F1"/>
    <w:rsid w:val="0014619D"/>
    <w:rsid w:val="001465F5"/>
    <w:rsid w:val="0014754F"/>
    <w:rsid w:val="00150544"/>
    <w:rsid w:val="001516BE"/>
    <w:rsid w:val="00151CAD"/>
    <w:rsid w:val="00152F91"/>
    <w:rsid w:val="00153206"/>
    <w:rsid w:val="00153247"/>
    <w:rsid w:val="00153551"/>
    <w:rsid w:val="00153ABE"/>
    <w:rsid w:val="00153AD8"/>
    <w:rsid w:val="00153ADE"/>
    <w:rsid w:val="00154638"/>
    <w:rsid w:val="00155142"/>
    <w:rsid w:val="00155E0F"/>
    <w:rsid w:val="00155E7C"/>
    <w:rsid w:val="00156011"/>
    <w:rsid w:val="00156222"/>
    <w:rsid w:val="001567AF"/>
    <w:rsid w:val="00156E3C"/>
    <w:rsid w:val="00157016"/>
    <w:rsid w:val="001573B4"/>
    <w:rsid w:val="00157493"/>
    <w:rsid w:val="001574C6"/>
    <w:rsid w:val="00157DCF"/>
    <w:rsid w:val="00157EE9"/>
    <w:rsid w:val="0016083C"/>
    <w:rsid w:val="001609E0"/>
    <w:rsid w:val="00163483"/>
    <w:rsid w:val="001636EB"/>
    <w:rsid w:val="00163871"/>
    <w:rsid w:val="00163C0B"/>
    <w:rsid w:val="0016487D"/>
    <w:rsid w:val="00165019"/>
    <w:rsid w:val="0016520F"/>
    <w:rsid w:val="00165814"/>
    <w:rsid w:val="00165DCA"/>
    <w:rsid w:val="001661E0"/>
    <w:rsid w:val="00166833"/>
    <w:rsid w:val="00167B7F"/>
    <w:rsid w:val="00167D98"/>
    <w:rsid w:val="00167F15"/>
    <w:rsid w:val="0017029B"/>
    <w:rsid w:val="001702AC"/>
    <w:rsid w:val="00171E7F"/>
    <w:rsid w:val="00172314"/>
    <w:rsid w:val="00173155"/>
    <w:rsid w:val="00173BF3"/>
    <w:rsid w:val="00173E69"/>
    <w:rsid w:val="001744C9"/>
    <w:rsid w:val="00174704"/>
    <w:rsid w:val="0017585F"/>
    <w:rsid w:val="00175C95"/>
    <w:rsid w:val="001767BC"/>
    <w:rsid w:val="001776CB"/>
    <w:rsid w:val="00177805"/>
    <w:rsid w:val="00177A07"/>
    <w:rsid w:val="00177ACD"/>
    <w:rsid w:val="00177D05"/>
    <w:rsid w:val="001810DC"/>
    <w:rsid w:val="00181929"/>
    <w:rsid w:val="00181D59"/>
    <w:rsid w:val="001830FF"/>
    <w:rsid w:val="001839FC"/>
    <w:rsid w:val="00183B1A"/>
    <w:rsid w:val="001847DC"/>
    <w:rsid w:val="00184B1F"/>
    <w:rsid w:val="0018519B"/>
    <w:rsid w:val="00185822"/>
    <w:rsid w:val="00185878"/>
    <w:rsid w:val="00185F36"/>
    <w:rsid w:val="0018609D"/>
    <w:rsid w:val="001868B7"/>
    <w:rsid w:val="00186B99"/>
    <w:rsid w:val="00186F6A"/>
    <w:rsid w:val="00187222"/>
    <w:rsid w:val="00187989"/>
    <w:rsid w:val="00187C04"/>
    <w:rsid w:val="00187DA8"/>
    <w:rsid w:val="00190DC6"/>
    <w:rsid w:val="00191143"/>
    <w:rsid w:val="00192806"/>
    <w:rsid w:val="00193378"/>
    <w:rsid w:val="0019355F"/>
    <w:rsid w:val="00193BCA"/>
    <w:rsid w:val="001941B7"/>
    <w:rsid w:val="00194779"/>
    <w:rsid w:val="00194E0C"/>
    <w:rsid w:val="00194E39"/>
    <w:rsid w:val="00194E8B"/>
    <w:rsid w:val="00195135"/>
    <w:rsid w:val="001958CD"/>
    <w:rsid w:val="00195BA4"/>
    <w:rsid w:val="00195FA2"/>
    <w:rsid w:val="0019644B"/>
    <w:rsid w:val="00196B4D"/>
    <w:rsid w:val="00196DD6"/>
    <w:rsid w:val="001970F3"/>
    <w:rsid w:val="001971FA"/>
    <w:rsid w:val="001974E7"/>
    <w:rsid w:val="00197B3D"/>
    <w:rsid w:val="00197E61"/>
    <w:rsid w:val="001A05CA"/>
    <w:rsid w:val="001A1733"/>
    <w:rsid w:val="001A17A2"/>
    <w:rsid w:val="001A2C40"/>
    <w:rsid w:val="001A3053"/>
    <w:rsid w:val="001A48E8"/>
    <w:rsid w:val="001A4E88"/>
    <w:rsid w:val="001A577F"/>
    <w:rsid w:val="001A5CC4"/>
    <w:rsid w:val="001A6128"/>
    <w:rsid w:val="001A644B"/>
    <w:rsid w:val="001A65C2"/>
    <w:rsid w:val="001A6E97"/>
    <w:rsid w:val="001A6F98"/>
    <w:rsid w:val="001A7685"/>
    <w:rsid w:val="001A78D4"/>
    <w:rsid w:val="001A7F64"/>
    <w:rsid w:val="001A7F6A"/>
    <w:rsid w:val="001B0168"/>
    <w:rsid w:val="001B0314"/>
    <w:rsid w:val="001B08ED"/>
    <w:rsid w:val="001B0A0A"/>
    <w:rsid w:val="001B0AD7"/>
    <w:rsid w:val="001B1131"/>
    <w:rsid w:val="001B116C"/>
    <w:rsid w:val="001B12CD"/>
    <w:rsid w:val="001B1F53"/>
    <w:rsid w:val="001B1F60"/>
    <w:rsid w:val="001B22D6"/>
    <w:rsid w:val="001B23A1"/>
    <w:rsid w:val="001B24C8"/>
    <w:rsid w:val="001B28C5"/>
    <w:rsid w:val="001B307D"/>
    <w:rsid w:val="001B37B3"/>
    <w:rsid w:val="001B4199"/>
    <w:rsid w:val="001B44F5"/>
    <w:rsid w:val="001B465C"/>
    <w:rsid w:val="001B4837"/>
    <w:rsid w:val="001B4AF6"/>
    <w:rsid w:val="001B4D9C"/>
    <w:rsid w:val="001B5401"/>
    <w:rsid w:val="001B6046"/>
    <w:rsid w:val="001B6498"/>
    <w:rsid w:val="001B69B7"/>
    <w:rsid w:val="001B69D8"/>
    <w:rsid w:val="001B6BD4"/>
    <w:rsid w:val="001B6BEF"/>
    <w:rsid w:val="001B7655"/>
    <w:rsid w:val="001B76A1"/>
    <w:rsid w:val="001C0904"/>
    <w:rsid w:val="001C1653"/>
    <w:rsid w:val="001C1C0F"/>
    <w:rsid w:val="001C1D8A"/>
    <w:rsid w:val="001C25F0"/>
    <w:rsid w:val="001C384C"/>
    <w:rsid w:val="001C3990"/>
    <w:rsid w:val="001C3E3E"/>
    <w:rsid w:val="001C4626"/>
    <w:rsid w:val="001C4F18"/>
    <w:rsid w:val="001C5256"/>
    <w:rsid w:val="001C5B86"/>
    <w:rsid w:val="001C5E57"/>
    <w:rsid w:val="001C5F23"/>
    <w:rsid w:val="001C5FAF"/>
    <w:rsid w:val="001C69E3"/>
    <w:rsid w:val="001C6A30"/>
    <w:rsid w:val="001C6A35"/>
    <w:rsid w:val="001C6DCC"/>
    <w:rsid w:val="001C7606"/>
    <w:rsid w:val="001C776A"/>
    <w:rsid w:val="001C7D05"/>
    <w:rsid w:val="001D089E"/>
    <w:rsid w:val="001D1279"/>
    <w:rsid w:val="001D1E0E"/>
    <w:rsid w:val="001D2210"/>
    <w:rsid w:val="001D261F"/>
    <w:rsid w:val="001D2EB9"/>
    <w:rsid w:val="001D3145"/>
    <w:rsid w:val="001D3591"/>
    <w:rsid w:val="001D3F4C"/>
    <w:rsid w:val="001D4A58"/>
    <w:rsid w:val="001D4F13"/>
    <w:rsid w:val="001D6393"/>
    <w:rsid w:val="001D6515"/>
    <w:rsid w:val="001D7232"/>
    <w:rsid w:val="001D75E0"/>
    <w:rsid w:val="001D7F97"/>
    <w:rsid w:val="001E02DA"/>
    <w:rsid w:val="001E0A1A"/>
    <w:rsid w:val="001E166B"/>
    <w:rsid w:val="001E1E7E"/>
    <w:rsid w:val="001E2894"/>
    <w:rsid w:val="001E40A6"/>
    <w:rsid w:val="001E43A7"/>
    <w:rsid w:val="001E4707"/>
    <w:rsid w:val="001E4B63"/>
    <w:rsid w:val="001E4FFE"/>
    <w:rsid w:val="001E532A"/>
    <w:rsid w:val="001E5C26"/>
    <w:rsid w:val="001E5C8A"/>
    <w:rsid w:val="001E5DBB"/>
    <w:rsid w:val="001E60FB"/>
    <w:rsid w:val="001E6E59"/>
    <w:rsid w:val="001E6F79"/>
    <w:rsid w:val="001E7CF7"/>
    <w:rsid w:val="001E7EB5"/>
    <w:rsid w:val="001F02CD"/>
    <w:rsid w:val="001F0692"/>
    <w:rsid w:val="001F0729"/>
    <w:rsid w:val="001F11A0"/>
    <w:rsid w:val="001F11E5"/>
    <w:rsid w:val="001F177F"/>
    <w:rsid w:val="001F1BFC"/>
    <w:rsid w:val="001F1CFB"/>
    <w:rsid w:val="001F2112"/>
    <w:rsid w:val="001F26BC"/>
    <w:rsid w:val="001F29C8"/>
    <w:rsid w:val="001F2E12"/>
    <w:rsid w:val="001F31D8"/>
    <w:rsid w:val="001F3231"/>
    <w:rsid w:val="001F3547"/>
    <w:rsid w:val="001F3694"/>
    <w:rsid w:val="001F36D9"/>
    <w:rsid w:val="001F3C80"/>
    <w:rsid w:val="001F4702"/>
    <w:rsid w:val="001F4FB4"/>
    <w:rsid w:val="001F52F7"/>
    <w:rsid w:val="001F5792"/>
    <w:rsid w:val="001F5883"/>
    <w:rsid w:val="001F591D"/>
    <w:rsid w:val="001F6B98"/>
    <w:rsid w:val="001F6EE4"/>
    <w:rsid w:val="001F74E4"/>
    <w:rsid w:val="00200235"/>
    <w:rsid w:val="0020084C"/>
    <w:rsid w:val="002008F0"/>
    <w:rsid w:val="00201218"/>
    <w:rsid w:val="00201325"/>
    <w:rsid w:val="00201BA6"/>
    <w:rsid w:val="00202078"/>
    <w:rsid w:val="00202210"/>
    <w:rsid w:val="0020267D"/>
    <w:rsid w:val="00202BDE"/>
    <w:rsid w:val="00202BF6"/>
    <w:rsid w:val="00203F97"/>
    <w:rsid w:val="002040A2"/>
    <w:rsid w:val="00204B53"/>
    <w:rsid w:val="00204ED9"/>
    <w:rsid w:val="00205720"/>
    <w:rsid w:val="002058C1"/>
    <w:rsid w:val="002058D0"/>
    <w:rsid w:val="00205A02"/>
    <w:rsid w:val="00205D0F"/>
    <w:rsid w:val="0020626C"/>
    <w:rsid w:val="00206CD3"/>
    <w:rsid w:val="00206CF7"/>
    <w:rsid w:val="00206F96"/>
    <w:rsid w:val="0020796C"/>
    <w:rsid w:val="00207DAD"/>
    <w:rsid w:val="00207E16"/>
    <w:rsid w:val="00211E5F"/>
    <w:rsid w:val="0021260B"/>
    <w:rsid w:val="00213592"/>
    <w:rsid w:val="0021366F"/>
    <w:rsid w:val="00213BAC"/>
    <w:rsid w:val="00214AE7"/>
    <w:rsid w:val="00214C72"/>
    <w:rsid w:val="00214E8A"/>
    <w:rsid w:val="00215AED"/>
    <w:rsid w:val="00216073"/>
    <w:rsid w:val="0021652A"/>
    <w:rsid w:val="00216E86"/>
    <w:rsid w:val="0021767E"/>
    <w:rsid w:val="00217805"/>
    <w:rsid w:val="00217C7D"/>
    <w:rsid w:val="0022086B"/>
    <w:rsid w:val="002208BE"/>
    <w:rsid w:val="00220A7A"/>
    <w:rsid w:val="00220B7C"/>
    <w:rsid w:val="00221D58"/>
    <w:rsid w:val="00221EF1"/>
    <w:rsid w:val="00221FB9"/>
    <w:rsid w:val="002227CF"/>
    <w:rsid w:val="0022312F"/>
    <w:rsid w:val="002232FF"/>
    <w:rsid w:val="00223642"/>
    <w:rsid w:val="00224FB0"/>
    <w:rsid w:val="00225BC0"/>
    <w:rsid w:val="00225D34"/>
    <w:rsid w:val="00225E97"/>
    <w:rsid w:val="00226302"/>
    <w:rsid w:val="0022721A"/>
    <w:rsid w:val="00227530"/>
    <w:rsid w:val="00227EB0"/>
    <w:rsid w:val="002319DF"/>
    <w:rsid w:val="00231E03"/>
    <w:rsid w:val="002321AF"/>
    <w:rsid w:val="00232CCC"/>
    <w:rsid w:val="00233128"/>
    <w:rsid w:val="00233B95"/>
    <w:rsid w:val="002345F5"/>
    <w:rsid w:val="00234A33"/>
    <w:rsid w:val="00235D19"/>
    <w:rsid w:val="00235FA4"/>
    <w:rsid w:val="00236CDF"/>
    <w:rsid w:val="00236DC4"/>
    <w:rsid w:val="002370DB"/>
    <w:rsid w:val="00240B21"/>
    <w:rsid w:val="0024203A"/>
    <w:rsid w:val="0024207E"/>
    <w:rsid w:val="00242254"/>
    <w:rsid w:val="00242464"/>
    <w:rsid w:val="00243CC6"/>
    <w:rsid w:val="002453C9"/>
    <w:rsid w:val="00246A97"/>
    <w:rsid w:val="00246F91"/>
    <w:rsid w:val="0024732C"/>
    <w:rsid w:val="002474AF"/>
    <w:rsid w:val="002476B8"/>
    <w:rsid w:val="00247C74"/>
    <w:rsid w:val="002500CD"/>
    <w:rsid w:val="0025041E"/>
    <w:rsid w:val="00250B28"/>
    <w:rsid w:val="00250B43"/>
    <w:rsid w:val="00250C28"/>
    <w:rsid w:val="002513CF"/>
    <w:rsid w:val="00251486"/>
    <w:rsid w:val="002526EC"/>
    <w:rsid w:val="002528A5"/>
    <w:rsid w:val="00252929"/>
    <w:rsid w:val="00253220"/>
    <w:rsid w:val="002539DA"/>
    <w:rsid w:val="00253B00"/>
    <w:rsid w:val="00254650"/>
    <w:rsid w:val="00254743"/>
    <w:rsid w:val="00254B04"/>
    <w:rsid w:val="00255817"/>
    <w:rsid w:val="002559DC"/>
    <w:rsid w:val="00255C58"/>
    <w:rsid w:val="00255D1E"/>
    <w:rsid w:val="00255E2B"/>
    <w:rsid w:val="002562FB"/>
    <w:rsid w:val="002567CF"/>
    <w:rsid w:val="00256AF1"/>
    <w:rsid w:val="00260E6A"/>
    <w:rsid w:val="00261562"/>
    <w:rsid w:val="00262832"/>
    <w:rsid w:val="00264078"/>
    <w:rsid w:val="002642C8"/>
    <w:rsid w:val="00265793"/>
    <w:rsid w:val="002666BA"/>
    <w:rsid w:val="00266C96"/>
    <w:rsid w:val="0026709D"/>
    <w:rsid w:val="0026725F"/>
    <w:rsid w:val="0026753A"/>
    <w:rsid w:val="002703C7"/>
    <w:rsid w:val="00270474"/>
    <w:rsid w:val="002704FC"/>
    <w:rsid w:val="00270F46"/>
    <w:rsid w:val="00271384"/>
    <w:rsid w:val="00271770"/>
    <w:rsid w:val="00271D76"/>
    <w:rsid w:val="002727BF"/>
    <w:rsid w:val="002736C2"/>
    <w:rsid w:val="00274A31"/>
    <w:rsid w:val="00275360"/>
    <w:rsid w:val="00275895"/>
    <w:rsid w:val="00275DE2"/>
    <w:rsid w:val="002762E9"/>
    <w:rsid w:val="00276BDE"/>
    <w:rsid w:val="00276E82"/>
    <w:rsid w:val="002777C9"/>
    <w:rsid w:val="002779D5"/>
    <w:rsid w:val="00277F1F"/>
    <w:rsid w:val="00280143"/>
    <w:rsid w:val="002803D9"/>
    <w:rsid w:val="00280E80"/>
    <w:rsid w:val="0028151B"/>
    <w:rsid w:val="00281EB1"/>
    <w:rsid w:val="002826BE"/>
    <w:rsid w:val="00282AE1"/>
    <w:rsid w:val="00284068"/>
    <w:rsid w:val="00284485"/>
    <w:rsid w:val="0028457B"/>
    <w:rsid w:val="00284C26"/>
    <w:rsid w:val="00284E29"/>
    <w:rsid w:val="00285137"/>
    <w:rsid w:val="00285375"/>
    <w:rsid w:val="00285654"/>
    <w:rsid w:val="00285F25"/>
    <w:rsid w:val="002863A0"/>
    <w:rsid w:val="00286797"/>
    <w:rsid w:val="00286827"/>
    <w:rsid w:val="00286A88"/>
    <w:rsid w:val="0028711B"/>
    <w:rsid w:val="0028734A"/>
    <w:rsid w:val="00287442"/>
    <w:rsid w:val="002902D7"/>
    <w:rsid w:val="00290C39"/>
    <w:rsid w:val="002911AB"/>
    <w:rsid w:val="002914DE"/>
    <w:rsid w:val="002918FA"/>
    <w:rsid w:val="0029199C"/>
    <w:rsid w:val="00292168"/>
    <w:rsid w:val="002923B6"/>
    <w:rsid w:val="00292B19"/>
    <w:rsid w:val="002930F4"/>
    <w:rsid w:val="00293FB3"/>
    <w:rsid w:val="00294339"/>
    <w:rsid w:val="002945CE"/>
    <w:rsid w:val="00294BC8"/>
    <w:rsid w:val="00294EC0"/>
    <w:rsid w:val="00294F6D"/>
    <w:rsid w:val="0029530A"/>
    <w:rsid w:val="00295A58"/>
    <w:rsid w:val="00295C76"/>
    <w:rsid w:val="00296249"/>
    <w:rsid w:val="00296A31"/>
    <w:rsid w:val="0029701F"/>
    <w:rsid w:val="002977C6"/>
    <w:rsid w:val="00297F8D"/>
    <w:rsid w:val="002A12F3"/>
    <w:rsid w:val="002A223E"/>
    <w:rsid w:val="002A2490"/>
    <w:rsid w:val="002A2594"/>
    <w:rsid w:val="002A337E"/>
    <w:rsid w:val="002A415B"/>
    <w:rsid w:val="002A41DD"/>
    <w:rsid w:val="002A4435"/>
    <w:rsid w:val="002A4666"/>
    <w:rsid w:val="002A4C98"/>
    <w:rsid w:val="002A52B2"/>
    <w:rsid w:val="002A52B7"/>
    <w:rsid w:val="002A580D"/>
    <w:rsid w:val="002A61D6"/>
    <w:rsid w:val="002A67CE"/>
    <w:rsid w:val="002A6C92"/>
    <w:rsid w:val="002A76F4"/>
    <w:rsid w:val="002A7789"/>
    <w:rsid w:val="002A7D91"/>
    <w:rsid w:val="002B03C7"/>
    <w:rsid w:val="002B052F"/>
    <w:rsid w:val="002B156E"/>
    <w:rsid w:val="002B16B7"/>
    <w:rsid w:val="002B2BED"/>
    <w:rsid w:val="002B33A1"/>
    <w:rsid w:val="002B4010"/>
    <w:rsid w:val="002B412A"/>
    <w:rsid w:val="002B4658"/>
    <w:rsid w:val="002B4CE3"/>
    <w:rsid w:val="002B4E45"/>
    <w:rsid w:val="002B4F3C"/>
    <w:rsid w:val="002B4F6A"/>
    <w:rsid w:val="002B6CAA"/>
    <w:rsid w:val="002B716E"/>
    <w:rsid w:val="002B72F0"/>
    <w:rsid w:val="002B7A41"/>
    <w:rsid w:val="002C0461"/>
    <w:rsid w:val="002C078B"/>
    <w:rsid w:val="002C0DBF"/>
    <w:rsid w:val="002C2791"/>
    <w:rsid w:val="002C2B32"/>
    <w:rsid w:val="002C4543"/>
    <w:rsid w:val="002C45CE"/>
    <w:rsid w:val="002C490D"/>
    <w:rsid w:val="002C5FF8"/>
    <w:rsid w:val="002C6045"/>
    <w:rsid w:val="002C60B5"/>
    <w:rsid w:val="002C61BA"/>
    <w:rsid w:val="002C6CC2"/>
    <w:rsid w:val="002C73A8"/>
    <w:rsid w:val="002C77B4"/>
    <w:rsid w:val="002C7978"/>
    <w:rsid w:val="002C79F0"/>
    <w:rsid w:val="002D05EE"/>
    <w:rsid w:val="002D06B1"/>
    <w:rsid w:val="002D18FC"/>
    <w:rsid w:val="002D1E8A"/>
    <w:rsid w:val="002D2902"/>
    <w:rsid w:val="002D2D05"/>
    <w:rsid w:val="002D2D69"/>
    <w:rsid w:val="002D2DEB"/>
    <w:rsid w:val="002D3439"/>
    <w:rsid w:val="002D370F"/>
    <w:rsid w:val="002D4A9A"/>
    <w:rsid w:val="002D4F8C"/>
    <w:rsid w:val="002D55AB"/>
    <w:rsid w:val="002D5C04"/>
    <w:rsid w:val="002D5D6B"/>
    <w:rsid w:val="002D656D"/>
    <w:rsid w:val="002D6C6B"/>
    <w:rsid w:val="002D72BE"/>
    <w:rsid w:val="002D7522"/>
    <w:rsid w:val="002D7651"/>
    <w:rsid w:val="002D790D"/>
    <w:rsid w:val="002E027D"/>
    <w:rsid w:val="002E02FC"/>
    <w:rsid w:val="002E081D"/>
    <w:rsid w:val="002E14A2"/>
    <w:rsid w:val="002E1738"/>
    <w:rsid w:val="002E1CFF"/>
    <w:rsid w:val="002E200D"/>
    <w:rsid w:val="002E23DC"/>
    <w:rsid w:val="002E2BF9"/>
    <w:rsid w:val="002E2CC1"/>
    <w:rsid w:val="002E2E98"/>
    <w:rsid w:val="002E2F71"/>
    <w:rsid w:val="002E3860"/>
    <w:rsid w:val="002E3C30"/>
    <w:rsid w:val="002E3C84"/>
    <w:rsid w:val="002E3E80"/>
    <w:rsid w:val="002E439A"/>
    <w:rsid w:val="002E44D3"/>
    <w:rsid w:val="002E464E"/>
    <w:rsid w:val="002E4F53"/>
    <w:rsid w:val="002E5D77"/>
    <w:rsid w:val="002E5EB9"/>
    <w:rsid w:val="002E60B1"/>
    <w:rsid w:val="002E62CE"/>
    <w:rsid w:val="002E6496"/>
    <w:rsid w:val="002E6B9C"/>
    <w:rsid w:val="002E70C7"/>
    <w:rsid w:val="002E716B"/>
    <w:rsid w:val="002E7320"/>
    <w:rsid w:val="002E77FE"/>
    <w:rsid w:val="002F0463"/>
    <w:rsid w:val="002F07C8"/>
    <w:rsid w:val="002F164F"/>
    <w:rsid w:val="002F1A3C"/>
    <w:rsid w:val="002F1DED"/>
    <w:rsid w:val="002F1E35"/>
    <w:rsid w:val="002F2902"/>
    <w:rsid w:val="002F2A0D"/>
    <w:rsid w:val="002F2B78"/>
    <w:rsid w:val="002F3367"/>
    <w:rsid w:val="002F3EC7"/>
    <w:rsid w:val="002F56E3"/>
    <w:rsid w:val="002F57E4"/>
    <w:rsid w:val="002F6179"/>
    <w:rsid w:val="002F61F4"/>
    <w:rsid w:val="002F722B"/>
    <w:rsid w:val="002F7B0D"/>
    <w:rsid w:val="002F7BF4"/>
    <w:rsid w:val="003011F8"/>
    <w:rsid w:val="003019AC"/>
    <w:rsid w:val="00301F2A"/>
    <w:rsid w:val="003033C9"/>
    <w:rsid w:val="00303774"/>
    <w:rsid w:val="003037DA"/>
    <w:rsid w:val="00303C79"/>
    <w:rsid w:val="00303D83"/>
    <w:rsid w:val="0030465E"/>
    <w:rsid w:val="00306BF7"/>
    <w:rsid w:val="003070B9"/>
    <w:rsid w:val="0030730D"/>
    <w:rsid w:val="003073F3"/>
    <w:rsid w:val="0030746C"/>
    <w:rsid w:val="00307D36"/>
    <w:rsid w:val="0031092C"/>
    <w:rsid w:val="00310B8F"/>
    <w:rsid w:val="00310DB3"/>
    <w:rsid w:val="00310E41"/>
    <w:rsid w:val="00311218"/>
    <w:rsid w:val="00311DC0"/>
    <w:rsid w:val="0031204C"/>
    <w:rsid w:val="003123FC"/>
    <w:rsid w:val="00312E4E"/>
    <w:rsid w:val="00313243"/>
    <w:rsid w:val="0031375D"/>
    <w:rsid w:val="00313DEE"/>
    <w:rsid w:val="003146F5"/>
    <w:rsid w:val="00314F6D"/>
    <w:rsid w:val="00315318"/>
    <w:rsid w:val="00315EFA"/>
    <w:rsid w:val="00315F4D"/>
    <w:rsid w:val="00316094"/>
    <w:rsid w:val="00316190"/>
    <w:rsid w:val="00316716"/>
    <w:rsid w:val="003167E2"/>
    <w:rsid w:val="00317049"/>
    <w:rsid w:val="003172D6"/>
    <w:rsid w:val="003176DF"/>
    <w:rsid w:val="00317DCD"/>
    <w:rsid w:val="00317E4E"/>
    <w:rsid w:val="00317E75"/>
    <w:rsid w:val="003202A6"/>
    <w:rsid w:val="00320385"/>
    <w:rsid w:val="00322162"/>
    <w:rsid w:val="0032237C"/>
    <w:rsid w:val="00322F42"/>
    <w:rsid w:val="0032305B"/>
    <w:rsid w:val="003237C3"/>
    <w:rsid w:val="00323E13"/>
    <w:rsid w:val="00324C22"/>
    <w:rsid w:val="00325871"/>
    <w:rsid w:val="00327CD6"/>
    <w:rsid w:val="00327CE3"/>
    <w:rsid w:val="00327E66"/>
    <w:rsid w:val="00330B96"/>
    <w:rsid w:val="00331650"/>
    <w:rsid w:val="0033246A"/>
    <w:rsid w:val="00332B4E"/>
    <w:rsid w:val="00333935"/>
    <w:rsid w:val="0033393B"/>
    <w:rsid w:val="00333C2D"/>
    <w:rsid w:val="00334379"/>
    <w:rsid w:val="00334932"/>
    <w:rsid w:val="00334DCF"/>
    <w:rsid w:val="00335A44"/>
    <w:rsid w:val="00335D89"/>
    <w:rsid w:val="003361B4"/>
    <w:rsid w:val="0033690D"/>
    <w:rsid w:val="003377EA"/>
    <w:rsid w:val="0034004F"/>
    <w:rsid w:val="00340A1C"/>
    <w:rsid w:val="0034105B"/>
    <w:rsid w:val="0034149C"/>
    <w:rsid w:val="003418C4"/>
    <w:rsid w:val="003419A4"/>
    <w:rsid w:val="00341D57"/>
    <w:rsid w:val="00342319"/>
    <w:rsid w:val="0034292B"/>
    <w:rsid w:val="003430BD"/>
    <w:rsid w:val="00344A43"/>
    <w:rsid w:val="00344EAC"/>
    <w:rsid w:val="00345870"/>
    <w:rsid w:val="00345C53"/>
    <w:rsid w:val="00346368"/>
    <w:rsid w:val="00346641"/>
    <w:rsid w:val="003467F8"/>
    <w:rsid w:val="00346845"/>
    <w:rsid w:val="00346943"/>
    <w:rsid w:val="00346D79"/>
    <w:rsid w:val="0034796B"/>
    <w:rsid w:val="00350A34"/>
    <w:rsid w:val="00350A40"/>
    <w:rsid w:val="00350E5D"/>
    <w:rsid w:val="00350FE0"/>
    <w:rsid w:val="0035113F"/>
    <w:rsid w:val="003524F7"/>
    <w:rsid w:val="0035262B"/>
    <w:rsid w:val="003526F6"/>
    <w:rsid w:val="0035302D"/>
    <w:rsid w:val="0035337A"/>
    <w:rsid w:val="00353D7C"/>
    <w:rsid w:val="00353E75"/>
    <w:rsid w:val="00353EBC"/>
    <w:rsid w:val="00354DF5"/>
    <w:rsid w:val="00354E36"/>
    <w:rsid w:val="003553C0"/>
    <w:rsid w:val="00355575"/>
    <w:rsid w:val="003559A5"/>
    <w:rsid w:val="00355C28"/>
    <w:rsid w:val="00355F17"/>
    <w:rsid w:val="00356293"/>
    <w:rsid w:val="003568BC"/>
    <w:rsid w:val="00357238"/>
    <w:rsid w:val="003622EC"/>
    <w:rsid w:val="0036251D"/>
    <w:rsid w:val="003625EE"/>
    <w:rsid w:val="00363360"/>
    <w:rsid w:val="003638D4"/>
    <w:rsid w:val="00364A55"/>
    <w:rsid w:val="0036514E"/>
    <w:rsid w:val="00366869"/>
    <w:rsid w:val="00366C0F"/>
    <w:rsid w:val="00367C09"/>
    <w:rsid w:val="00367CF9"/>
    <w:rsid w:val="003700ED"/>
    <w:rsid w:val="00370744"/>
    <w:rsid w:val="00370A7A"/>
    <w:rsid w:val="0037181C"/>
    <w:rsid w:val="003718FD"/>
    <w:rsid w:val="00371BD6"/>
    <w:rsid w:val="0037237B"/>
    <w:rsid w:val="00372D3A"/>
    <w:rsid w:val="003730B2"/>
    <w:rsid w:val="003739D0"/>
    <w:rsid w:val="00373BE2"/>
    <w:rsid w:val="00373CB3"/>
    <w:rsid w:val="003742BB"/>
    <w:rsid w:val="0037576F"/>
    <w:rsid w:val="003757BC"/>
    <w:rsid w:val="00375CFC"/>
    <w:rsid w:val="00375D4C"/>
    <w:rsid w:val="00376EDF"/>
    <w:rsid w:val="00376FA5"/>
    <w:rsid w:val="00377D46"/>
    <w:rsid w:val="00377D91"/>
    <w:rsid w:val="00380185"/>
    <w:rsid w:val="00380214"/>
    <w:rsid w:val="0038047E"/>
    <w:rsid w:val="00380AB1"/>
    <w:rsid w:val="00380DD8"/>
    <w:rsid w:val="003813A4"/>
    <w:rsid w:val="0038173E"/>
    <w:rsid w:val="0038233B"/>
    <w:rsid w:val="00382B5E"/>
    <w:rsid w:val="00383078"/>
    <w:rsid w:val="003837B2"/>
    <w:rsid w:val="0038384D"/>
    <w:rsid w:val="00383886"/>
    <w:rsid w:val="00383A43"/>
    <w:rsid w:val="0038400D"/>
    <w:rsid w:val="00384AE0"/>
    <w:rsid w:val="00384E53"/>
    <w:rsid w:val="00384F7C"/>
    <w:rsid w:val="00384F9F"/>
    <w:rsid w:val="0038666B"/>
    <w:rsid w:val="0038708E"/>
    <w:rsid w:val="0038768B"/>
    <w:rsid w:val="00387740"/>
    <w:rsid w:val="00387EB2"/>
    <w:rsid w:val="003902BF"/>
    <w:rsid w:val="003906B8"/>
    <w:rsid w:val="00390BD4"/>
    <w:rsid w:val="00390D94"/>
    <w:rsid w:val="00390E17"/>
    <w:rsid w:val="00391CF0"/>
    <w:rsid w:val="00392662"/>
    <w:rsid w:val="00392B60"/>
    <w:rsid w:val="00392CB1"/>
    <w:rsid w:val="00393227"/>
    <w:rsid w:val="0039346F"/>
    <w:rsid w:val="00394509"/>
    <w:rsid w:val="00395025"/>
    <w:rsid w:val="00396106"/>
    <w:rsid w:val="00396416"/>
    <w:rsid w:val="00396F30"/>
    <w:rsid w:val="00397305"/>
    <w:rsid w:val="003978F6"/>
    <w:rsid w:val="003A021F"/>
    <w:rsid w:val="003A0359"/>
    <w:rsid w:val="003A04B9"/>
    <w:rsid w:val="003A06A3"/>
    <w:rsid w:val="003A14D3"/>
    <w:rsid w:val="003A166B"/>
    <w:rsid w:val="003A20EE"/>
    <w:rsid w:val="003A246D"/>
    <w:rsid w:val="003A2B18"/>
    <w:rsid w:val="003A34E0"/>
    <w:rsid w:val="003A3945"/>
    <w:rsid w:val="003A3C62"/>
    <w:rsid w:val="003A4561"/>
    <w:rsid w:val="003A5C5E"/>
    <w:rsid w:val="003A660E"/>
    <w:rsid w:val="003A6DBC"/>
    <w:rsid w:val="003A6FC0"/>
    <w:rsid w:val="003A77BD"/>
    <w:rsid w:val="003A77E4"/>
    <w:rsid w:val="003B04B2"/>
    <w:rsid w:val="003B0AE0"/>
    <w:rsid w:val="003B0CDC"/>
    <w:rsid w:val="003B0EE7"/>
    <w:rsid w:val="003B158F"/>
    <w:rsid w:val="003B1D43"/>
    <w:rsid w:val="003B2189"/>
    <w:rsid w:val="003B265C"/>
    <w:rsid w:val="003B2702"/>
    <w:rsid w:val="003B2870"/>
    <w:rsid w:val="003B2C12"/>
    <w:rsid w:val="003B39A2"/>
    <w:rsid w:val="003B4000"/>
    <w:rsid w:val="003B4408"/>
    <w:rsid w:val="003B4C8C"/>
    <w:rsid w:val="003B4FF4"/>
    <w:rsid w:val="003B5052"/>
    <w:rsid w:val="003B5120"/>
    <w:rsid w:val="003B646B"/>
    <w:rsid w:val="003B65D0"/>
    <w:rsid w:val="003B66AB"/>
    <w:rsid w:val="003B66E4"/>
    <w:rsid w:val="003B6CF2"/>
    <w:rsid w:val="003B6EA0"/>
    <w:rsid w:val="003C0C54"/>
    <w:rsid w:val="003C14C0"/>
    <w:rsid w:val="003C1F07"/>
    <w:rsid w:val="003C21E8"/>
    <w:rsid w:val="003C22EB"/>
    <w:rsid w:val="003C2DB8"/>
    <w:rsid w:val="003C3933"/>
    <w:rsid w:val="003C3A83"/>
    <w:rsid w:val="003C4C21"/>
    <w:rsid w:val="003C4CA0"/>
    <w:rsid w:val="003C4ED2"/>
    <w:rsid w:val="003C56F0"/>
    <w:rsid w:val="003C5DE6"/>
    <w:rsid w:val="003C62DF"/>
    <w:rsid w:val="003C6F83"/>
    <w:rsid w:val="003C71A4"/>
    <w:rsid w:val="003C732F"/>
    <w:rsid w:val="003C75E6"/>
    <w:rsid w:val="003C7634"/>
    <w:rsid w:val="003D0027"/>
    <w:rsid w:val="003D04CB"/>
    <w:rsid w:val="003D0AAB"/>
    <w:rsid w:val="003D0B7B"/>
    <w:rsid w:val="003D109F"/>
    <w:rsid w:val="003D178C"/>
    <w:rsid w:val="003D1B13"/>
    <w:rsid w:val="003D1DBC"/>
    <w:rsid w:val="003D1E79"/>
    <w:rsid w:val="003D2138"/>
    <w:rsid w:val="003D228B"/>
    <w:rsid w:val="003D2F3B"/>
    <w:rsid w:val="003D325E"/>
    <w:rsid w:val="003D442C"/>
    <w:rsid w:val="003D4608"/>
    <w:rsid w:val="003D4A53"/>
    <w:rsid w:val="003D4B70"/>
    <w:rsid w:val="003D515A"/>
    <w:rsid w:val="003D5DF5"/>
    <w:rsid w:val="003D6593"/>
    <w:rsid w:val="003D67DD"/>
    <w:rsid w:val="003D68FC"/>
    <w:rsid w:val="003D6976"/>
    <w:rsid w:val="003D6A34"/>
    <w:rsid w:val="003D6BD2"/>
    <w:rsid w:val="003D6DA0"/>
    <w:rsid w:val="003D70B0"/>
    <w:rsid w:val="003D727B"/>
    <w:rsid w:val="003D7805"/>
    <w:rsid w:val="003D79B9"/>
    <w:rsid w:val="003E0431"/>
    <w:rsid w:val="003E0A3A"/>
    <w:rsid w:val="003E0BDD"/>
    <w:rsid w:val="003E0C37"/>
    <w:rsid w:val="003E0FB1"/>
    <w:rsid w:val="003E1553"/>
    <w:rsid w:val="003E174F"/>
    <w:rsid w:val="003E1D0C"/>
    <w:rsid w:val="003E1D10"/>
    <w:rsid w:val="003E1DC5"/>
    <w:rsid w:val="003E1EAC"/>
    <w:rsid w:val="003E1FFF"/>
    <w:rsid w:val="003E2519"/>
    <w:rsid w:val="003E36EB"/>
    <w:rsid w:val="003E394E"/>
    <w:rsid w:val="003E3D0A"/>
    <w:rsid w:val="003E44A4"/>
    <w:rsid w:val="003E4516"/>
    <w:rsid w:val="003E4773"/>
    <w:rsid w:val="003E4798"/>
    <w:rsid w:val="003E545E"/>
    <w:rsid w:val="003E57AA"/>
    <w:rsid w:val="003E5893"/>
    <w:rsid w:val="003E5C0C"/>
    <w:rsid w:val="003E5CAF"/>
    <w:rsid w:val="003E60B3"/>
    <w:rsid w:val="003E6589"/>
    <w:rsid w:val="003E6E51"/>
    <w:rsid w:val="003E7700"/>
    <w:rsid w:val="003E7A82"/>
    <w:rsid w:val="003F0307"/>
    <w:rsid w:val="003F0B52"/>
    <w:rsid w:val="003F0D9A"/>
    <w:rsid w:val="003F0E11"/>
    <w:rsid w:val="003F1CC9"/>
    <w:rsid w:val="003F1E90"/>
    <w:rsid w:val="003F20E6"/>
    <w:rsid w:val="003F2480"/>
    <w:rsid w:val="003F27F1"/>
    <w:rsid w:val="003F2E6D"/>
    <w:rsid w:val="003F3589"/>
    <w:rsid w:val="003F388A"/>
    <w:rsid w:val="003F4071"/>
    <w:rsid w:val="003F5087"/>
    <w:rsid w:val="003F6263"/>
    <w:rsid w:val="003F626B"/>
    <w:rsid w:val="003F6B86"/>
    <w:rsid w:val="003F7137"/>
    <w:rsid w:val="003F788E"/>
    <w:rsid w:val="003F7D15"/>
    <w:rsid w:val="00400050"/>
    <w:rsid w:val="004003D7"/>
    <w:rsid w:val="004004D5"/>
    <w:rsid w:val="0040050E"/>
    <w:rsid w:val="00400C5B"/>
    <w:rsid w:val="00400C82"/>
    <w:rsid w:val="00400E39"/>
    <w:rsid w:val="004016EA"/>
    <w:rsid w:val="00401ED7"/>
    <w:rsid w:val="00402017"/>
    <w:rsid w:val="00402375"/>
    <w:rsid w:val="00402436"/>
    <w:rsid w:val="00402809"/>
    <w:rsid w:val="004035A5"/>
    <w:rsid w:val="004036DC"/>
    <w:rsid w:val="004038D1"/>
    <w:rsid w:val="00403A2E"/>
    <w:rsid w:val="00403A9A"/>
    <w:rsid w:val="0040410B"/>
    <w:rsid w:val="00404643"/>
    <w:rsid w:val="004046A2"/>
    <w:rsid w:val="004047D5"/>
    <w:rsid w:val="0040651F"/>
    <w:rsid w:val="00406B64"/>
    <w:rsid w:val="00406D8F"/>
    <w:rsid w:val="00407FDC"/>
    <w:rsid w:val="00410231"/>
    <w:rsid w:val="0041027C"/>
    <w:rsid w:val="00410777"/>
    <w:rsid w:val="00410A26"/>
    <w:rsid w:val="00411BF1"/>
    <w:rsid w:val="004120E1"/>
    <w:rsid w:val="004121FE"/>
    <w:rsid w:val="00412230"/>
    <w:rsid w:val="00413464"/>
    <w:rsid w:val="0041354F"/>
    <w:rsid w:val="00415C6D"/>
    <w:rsid w:val="00415DA2"/>
    <w:rsid w:val="00415E68"/>
    <w:rsid w:val="00416D22"/>
    <w:rsid w:val="00416D25"/>
    <w:rsid w:val="004175D9"/>
    <w:rsid w:val="004178DA"/>
    <w:rsid w:val="00417DB1"/>
    <w:rsid w:val="004200F0"/>
    <w:rsid w:val="004200FE"/>
    <w:rsid w:val="00420552"/>
    <w:rsid w:val="0042076B"/>
    <w:rsid w:val="00421389"/>
    <w:rsid w:val="00421E6F"/>
    <w:rsid w:val="00421FE0"/>
    <w:rsid w:val="00422537"/>
    <w:rsid w:val="004237E5"/>
    <w:rsid w:val="004239EE"/>
    <w:rsid w:val="0042402C"/>
    <w:rsid w:val="00424860"/>
    <w:rsid w:val="00425312"/>
    <w:rsid w:val="00426302"/>
    <w:rsid w:val="004268B6"/>
    <w:rsid w:val="00426B28"/>
    <w:rsid w:val="00426DD3"/>
    <w:rsid w:val="00426F34"/>
    <w:rsid w:val="00427338"/>
    <w:rsid w:val="0042764A"/>
    <w:rsid w:val="00427841"/>
    <w:rsid w:val="00427967"/>
    <w:rsid w:val="00430DC1"/>
    <w:rsid w:val="00430E16"/>
    <w:rsid w:val="0043100E"/>
    <w:rsid w:val="004312D5"/>
    <w:rsid w:val="00431B1A"/>
    <w:rsid w:val="00432678"/>
    <w:rsid w:val="00432FC5"/>
    <w:rsid w:val="004331B4"/>
    <w:rsid w:val="004335CD"/>
    <w:rsid w:val="00433FCD"/>
    <w:rsid w:val="00434F7E"/>
    <w:rsid w:val="0043520B"/>
    <w:rsid w:val="00435D33"/>
    <w:rsid w:val="004369D3"/>
    <w:rsid w:val="00436C3C"/>
    <w:rsid w:val="00436DD3"/>
    <w:rsid w:val="0043766B"/>
    <w:rsid w:val="004379D0"/>
    <w:rsid w:val="00437D87"/>
    <w:rsid w:val="0044021A"/>
    <w:rsid w:val="004407D4"/>
    <w:rsid w:val="00442122"/>
    <w:rsid w:val="00442935"/>
    <w:rsid w:val="0044356F"/>
    <w:rsid w:val="004437C9"/>
    <w:rsid w:val="0044380E"/>
    <w:rsid w:val="00444944"/>
    <w:rsid w:val="004453DC"/>
    <w:rsid w:val="0044567C"/>
    <w:rsid w:val="004457B7"/>
    <w:rsid w:val="0044670D"/>
    <w:rsid w:val="004474A3"/>
    <w:rsid w:val="00450028"/>
    <w:rsid w:val="00450940"/>
    <w:rsid w:val="00450B87"/>
    <w:rsid w:val="00451BAD"/>
    <w:rsid w:val="004523C8"/>
    <w:rsid w:val="004527CA"/>
    <w:rsid w:val="00453B09"/>
    <w:rsid w:val="00453C0D"/>
    <w:rsid w:val="00453FAF"/>
    <w:rsid w:val="00454C01"/>
    <w:rsid w:val="00454CFD"/>
    <w:rsid w:val="00455BFB"/>
    <w:rsid w:val="00455F87"/>
    <w:rsid w:val="00456DDB"/>
    <w:rsid w:val="00457EC6"/>
    <w:rsid w:val="00461140"/>
    <w:rsid w:val="0046122A"/>
    <w:rsid w:val="0046151A"/>
    <w:rsid w:val="004624D9"/>
    <w:rsid w:val="004627CB"/>
    <w:rsid w:val="004645D2"/>
    <w:rsid w:val="0046467E"/>
    <w:rsid w:val="00464C9F"/>
    <w:rsid w:val="00465A7E"/>
    <w:rsid w:val="00465FE4"/>
    <w:rsid w:val="00466019"/>
    <w:rsid w:val="00466123"/>
    <w:rsid w:val="0046619E"/>
    <w:rsid w:val="0046661D"/>
    <w:rsid w:val="00466ED0"/>
    <w:rsid w:val="00467F24"/>
    <w:rsid w:val="00470167"/>
    <w:rsid w:val="004708BC"/>
    <w:rsid w:val="0047091B"/>
    <w:rsid w:val="00470B19"/>
    <w:rsid w:val="00471362"/>
    <w:rsid w:val="00471E3C"/>
    <w:rsid w:val="00472036"/>
    <w:rsid w:val="004736E7"/>
    <w:rsid w:val="00473CB2"/>
    <w:rsid w:val="00473D93"/>
    <w:rsid w:val="004742C7"/>
    <w:rsid w:val="0047499C"/>
    <w:rsid w:val="00474CBA"/>
    <w:rsid w:val="00474F81"/>
    <w:rsid w:val="00475058"/>
    <w:rsid w:val="00475ED7"/>
    <w:rsid w:val="00476432"/>
    <w:rsid w:val="00476469"/>
    <w:rsid w:val="00476D2A"/>
    <w:rsid w:val="00476E51"/>
    <w:rsid w:val="00476F5A"/>
    <w:rsid w:val="00477178"/>
    <w:rsid w:val="00480F93"/>
    <w:rsid w:val="004824E7"/>
    <w:rsid w:val="00482D0C"/>
    <w:rsid w:val="00482F12"/>
    <w:rsid w:val="0048394A"/>
    <w:rsid w:val="00485BC7"/>
    <w:rsid w:val="00485D75"/>
    <w:rsid w:val="0049050C"/>
    <w:rsid w:val="00490BC2"/>
    <w:rsid w:val="00491293"/>
    <w:rsid w:val="004919B0"/>
    <w:rsid w:val="00491E21"/>
    <w:rsid w:val="00491ED5"/>
    <w:rsid w:val="00491EDA"/>
    <w:rsid w:val="004920D6"/>
    <w:rsid w:val="00492C4C"/>
    <w:rsid w:val="00492CA0"/>
    <w:rsid w:val="004935CF"/>
    <w:rsid w:val="004935F4"/>
    <w:rsid w:val="0049375E"/>
    <w:rsid w:val="004941AB"/>
    <w:rsid w:val="004941B0"/>
    <w:rsid w:val="004941B7"/>
    <w:rsid w:val="00494CF0"/>
    <w:rsid w:val="00495086"/>
    <w:rsid w:val="00495AB8"/>
    <w:rsid w:val="00495BC3"/>
    <w:rsid w:val="00496153"/>
    <w:rsid w:val="004961E1"/>
    <w:rsid w:val="004966DE"/>
    <w:rsid w:val="00496A9F"/>
    <w:rsid w:val="00496DD5"/>
    <w:rsid w:val="00496FE1"/>
    <w:rsid w:val="004970DC"/>
    <w:rsid w:val="00497C46"/>
    <w:rsid w:val="00497FE8"/>
    <w:rsid w:val="004A126B"/>
    <w:rsid w:val="004A251D"/>
    <w:rsid w:val="004A2B7C"/>
    <w:rsid w:val="004A31A1"/>
    <w:rsid w:val="004A3282"/>
    <w:rsid w:val="004A34D8"/>
    <w:rsid w:val="004A3F50"/>
    <w:rsid w:val="004A439F"/>
    <w:rsid w:val="004A5162"/>
    <w:rsid w:val="004A62EA"/>
    <w:rsid w:val="004A6F46"/>
    <w:rsid w:val="004A7348"/>
    <w:rsid w:val="004B08F9"/>
    <w:rsid w:val="004B14B1"/>
    <w:rsid w:val="004B16FB"/>
    <w:rsid w:val="004B2047"/>
    <w:rsid w:val="004B223A"/>
    <w:rsid w:val="004B36A8"/>
    <w:rsid w:val="004B3A6F"/>
    <w:rsid w:val="004B3E3B"/>
    <w:rsid w:val="004B402C"/>
    <w:rsid w:val="004B41C4"/>
    <w:rsid w:val="004B456B"/>
    <w:rsid w:val="004B45D8"/>
    <w:rsid w:val="004B477B"/>
    <w:rsid w:val="004B4DBD"/>
    <w:rsid w:val="004B5442"/>
    <w:rsid w:val="004B54FA"/>
    <w:rsid w:val="004B5C4D"/>
    <w:rsid w:val="004B7A0B"/>
    <w:rsid w:val="004B7ADF"/>
    <w:rsid w:val="004C0028"/>
    <w:rsid w:val="004C00F3"/>
    <w:rsid w:val="004C1073"/>
    <w:rsid w:val="004C15E1"/>
    <w:rsid w:val="004C1605"/>
    <w:rsid w:val="004C1D29"/>
    <w:rsid w:val="004C2131"/>
    <w:rsid w:val="004C2DF0"/>
    <w:rsid w:val="004C3049"/>
    <w:rsid w:val="004C355B"/>
    <w:rsid w:val="004C382D"/>
    <w:rsid w:val="004C3DFE"/>
    <w:rsid w:val="004C40FE"/>
    <w:rsid w:val="004C44F1"/>
    <w:rsid w:val="004C4C8C"/>
    <w:rsid w:val="004C5F19"/>
    <w:rsid w:val="004C6FA4"/>
    <w:rsid w:val="004C7527"/>
    <w:rsid w:val="004C76CF"/>
    <w:rsid w:val="004C7D15"/>
    <w:rsid w:val="004D08FC"/>
    <w:rsid w:val="004D0A57"/>
    <w:rsid w:val="004D12C7"/>
    <w:rsid w:val="004D3B42"/>
    <w:rsid w:val="004D3ECB"/>
    <w:rsid w:val="004D3F30"/>
    <w:rsid w:val="004D407E"/>
    <w:rsid w:val="004D4371"/>
    <w:rsid w:val="004D4508"/>
    <w:rsid w:val="004D4877"/>
    <w:rsid w:val="004D52E9"/>
    <w:rsid w:val="004D5511"/>
    <w:rsid w:val="004D6037"/>
    <w:rsid w:val="004D632E"/>
    <w:rsid w:val="004D6549"/>
    <w:rsid w:val="004D66ED"/>
    <w:rsid w:val="004D694A"/>
    <w:rsid w:val="004D725B"/>
    <w:rsid w:val="004D73F5"/>
    <w:rsid w:val="004D791B"/>
    <w:rsid w:val="004D7B33"/>
    <w:rsid w:val="004E076E"/>
    <w:rsid w:val="004E0819"/>
    <w:rsid w:val="004E0FDE"/>
    <w:rsid w:val="004E1622"/>
    <w:rsid w:val="004E25C8"/>
    <w:rsid w:val="004E319D"/>
    <w:rsid w:val="004E37DC"/>
    <w:rsid w:val="004E439A"/>
    <w:rsid w:val="004E4BC5"/>
    <w:rsid w:val="004E511C"/>
    <w:rsid w:val="004E6450"/>
    <w:rsid w:val="004E6F92"/>
    <w:rsid w:val="004E7696"/>
    <w:rsid w:val="004E7767"/>
    <w:rsid w:val="004F0212"/>
    <w:rsid w:val="004F0FC5"/>
    <w:rsid w:val="004F14DA"/>
    <w:rsid w:val="004F14F1"/>
    <w:rsid w:val="004F1511"/>
    <w:rsid w:val="004F1800"/>
    <w:rsid w:val="004F180A"/>
    <w:rsid w:val="004F1BFF"/>
    <w:rsid w:val="004F29C3"/>
    <w:rsid w:val="004F3504"/>
    <w:rsid w:val="004F3517"/>
    <w:rsid w:val="004F3D35"/>
    <w:rsid w:val="004F3EE2"/>
    <w:rsid w:val="004F3F47"/>
    <w:rsid w:val="004F4141"/>
    <w:rsid w:val="004F41A3"/>
    <w:rsid w:val="004F45FC"/>
    <w:rsid w:val="004F53A9"/>
    <w:rsid w:val="004F5A83"/>
    <w:rsid w:val="004F6193"/>
    <w:rsid w:val="004F6D63"/>
    <w:rsid w:val="004F6F72"/>
    <w:rsid w:val="004F752E"/>
    <w:rsid w:val="004F75E9"/>
    <w:rsid w:val="004F7A05"/>
    <w:rsid w:val="0050118C"/>
    <w:rsid w:val="00501535"/>
    <w:rsid w:val="00501AB3"/>
    <w:rsid w:val="00502E2D"/>
    <w:rsid w:val="00502FD9"/>
    <w:rsid w:val="0050363A"/>
    <w:rsid w:val="00503818"/>
    <w:rsid w:val="00504ADD"/>
    <w:rsid w:val="00504F48"/>
    <w:rsid w:val="00505BEE"/>
    <w:rsid w:val="00505C32"/>
    <w:rsid w:val="00506828"/>
    <w:rsid w:val="00506ADB"/>
    <w:rsid w:val="00506AF2"/>
    <w:rsid w:val="005072CC"/>
    <w:rsid w:val="0050786A"/>
    <w:rsid w:val="00510538"/>
    <w:rsid w:val="0051082C"/>
    <w:rsid w:val="0051134F"/>
    <w:rsid w:val="00511F15"/>
    <w:rsid w:val="005120B2"/>
    <w:rsid w:val="00512AE8"/>
    <w:rsid w:val="00513573"/>
    <w:rsid w:val="00513921"/>
    <w:rsid w:val="00513B5C"/>
    <w:rsid w:val="00514205"/>
    <w:rsid w:val="00514541"/>
    <w:rsid w:val="00514845"/>
    <w:rsid w:val="00515577"/>
    <w:rsid w:val="005159C8"/>
    <w:rsid w:val="0051602E"/>
    <w:rsid w:val="005161B8"/>
    <w:rsid w:val="00516218"/>
    <w:rsid w:val="00516BD0"/>
    <w:rsid w:val="0051770C"/>
    <w:rsid w:val="00517CC3"/>
    <w:rsid w:val="005200A6"/>
    <w:rsid w:val="005202C3"/>
    <w:rsid w:val="005203DB"/>
    <w:rsid w:val="005204CF"/>
    <w:rsid w:val="00520EB9"/>
    <w:rsid w:val="0052173C"/>
    <w:rsid w:val="005219BF"/>
    <w:rsid w:val="00522465"/>
    <w:rsid w:val="00522A6D"/>
    <w:rsid w:val="00522F7C"/>
    <w:rsid w:val="00522F81"/>
    <w:rsid w:val="00523376"/>
    <w:rsid w:val="005233D0"/>
    <w:rsid w:val="00523651"/>
    <w:rsid w:val="00523943"/>
    <w:rsid w:val="00523A4B"/>
    <w:rsid w:val="005249BC"/>
    <w:rsid w:val="00524D13"/>
    <w:rsid w:val="00524DDB"/>
    <w:rsid w:val="00524EEE"/>
    <w:rsid w:val="005252C8"/>
    <w:rsid w:val="00525DEE"/>
    <w:rsid w:val="0052636B"/>
    <w:rsid w:val="005263B1"/>
    <w:rsid w:val="00526664"/>
    <w:rsid w:val="00526F88"/>
    <w:rsid w:val="0052704A"/>
    <w:rsid w:val="0052764D"/>
    <w:rsid w:val="00527E8A"/>
    <w:rsid w:val="00530343"/>
    <w:rsid w:val="00530CEE"/>
    <w:rsid w:val="00531832"/>
    <w:rsid w:val="005326A9"/>
    <w:rsid w:val="00532B94"/>
    <w:rsid w:val="00532DA7"/>
    <w:rsid w:val="005330DF"/>
    <w:rsid w:val="005341DF"/>
    <w:rsid w:val="0053442D"/>
    <w:rsid w:val="0053476F"/>
    <w:rsid w:val="0053479E"/>
    <w:rsid w:val="00534FC8"/>
    <w:rsid w:val="005352A1"/>
    <w:rsid w:val="005356B4"/>
    <w:rsid w:val="005357E8"/>
    <w:rsid w:val="00536944"/>
    <w:rsid w:val="00536E3E"/>
    <w:rsid w:val="00536FE9"/>
    <w:rsid w:val="00537612"/>
    <w:rsid w:val="00537C25"/>
    <w:rsid w:val="00540A1E"/>
    <w:rsid w:val="00540D4E"/>
    <w:rsid w:val="0054173A"/>
    <w:rsid w:val="005425D8"/>
    <w:rsid w:val="00542A3B"/>
    <w:rsid w:val="00542E35"/>
    <w:rsid w:val="005430A6"/>
    <w:rsid w:val="0054339F"/>
    <w:rsid w:val="005434B0"/>
    <w:rsid w:val="0054390B"/>
    <w:rsid w:val="00543973"/>
    <w:rsid w:val="00544B35"/>
    <w:rsid w:val="00546144"/>
    <w:rsid w:val="00546BF0"/>
    <w:rsid w:val="005470D2"/>
    <w:rsid w:val="0054766E"/>
    <w:rsid w:val="00547815"/>
    <w:rsid w:val="005502E5"/>
    <w:rsid w:val="0055058D"/>
    <w:rsid w:val="00551496"/>
    <w:rsid w:val="005516CF"/>
    <w:rsid w:val="0055208C"/>
    <w:rsid w:val="00552571"/>
    <w:rsid w:val="005528D5"/>
    <w:rsid w:val="00552A92"/>
    <w:rsid w:val="00552F7E"/>
    <w:rsid w:val="00553325"/>
    <w:rsid w:val="0055344D"/>
    <w:rsid w:val="005534FD"/>
    <w:rsid w:val="00553FB7"/>
    <w:rsid w:val="00554D2F"/>
    <w:rsid w:val="005554FA"/>
    <w:rsid w:val="00555686"/>
    <w:rsid w:val="00555A15"/>
    <w:rsid w:val="00555F59"/>
    <w:rsid w:val="00556183"/>
    <w:rsid w:val="00556454"/>
    <w:rsid w:val="005572B2"/>
    <w:rsid w:val="0055759F"/>
    <w:rsid w:val="00557AEC"/>
    <w:rsid w:val="00557FC3"/>
    <w:rsid w:val="0056035A"/>
    <w:rsid w:val="00560A64"/>
    <w:rsid w:val="00560A68"/>
    <w:rsid w:val="00560F98"/>
    <w:rsid w:val="0056174C"/>
    <w:rsid w:val="00562170"/>
    <w:rsid w:val="00562349"/>
    <w:rsid w:val="005625AC"/>
    <w:rsid w:val="00563645"/>
    <w:rsid w:val="00563B29"/>
    <w:rsid w:val="005663FD"/>
    <w:rsid w:val="00566809"/>
    <w:rsid w:val="00567FDF"/>
    <w:rsid w:val="005712C3"/>
    <w:rsid w:val="00571496"/>
    <w:rsid w:val="0057149C"/>
    <w:rsid w:val="005717C7"/>
    <w:rsid w:val="00572180"/>
    <w:rsid w:val="00572417"/>
    <w:rsid w:val="0057298E"/>
    <w:rsid w:val="00572BA2"/>
    <w:rsid w:val="005731AC"/>
    <w:rsid w:val="00573305"/>
    <w:rsid w:val="005734F2"/>
    <w:rsid w:val="0057379A"/>
    <w:rsid w:val="00573A26"/>
    <w:rsid w:val="00573E8F"/>
    <w:rsid w:val="00574539"/>
    <w:rsid w:val="005746D0"/>
    <w:rsid w:val="005758D6"/>
    <w:rsid w:val="00576222"/>
    <w:rsid w:val="0057756A"/>
    <w:rsid w:val="00577659"/>
    <w:rsid w:val="00580044"/>
    <w:rsid w:val="00580517"/>
    <w:rsid w:val="005815DB"/>
    <w:rsid w:val="00582171"/>
    <w:rsid w:val="0058217B"/>
    <w:rsid w:val="00582551"/>
    <w:rsid w:val="00582991"/>
    <w:rsid w:val="005832AD"/>
    <w:rsid w:val="005832F8"/>
    <w:rsid w:val="00583538"/>
    <w:rsid w:val="00583572"/>
    <w:rsid w:val="005836C8"/>
    <w:rsid w:val="00583746"/>
    <w:rsid w:val="005839A0"/>
    <w:rsid w:val="00583A8E"/>
    <w:rsid w:val="00583BF4"/>
    <w:rsid w:val="0058492E"/>
    <w:rsid w:val="005850E2"/>
    <w:rsid w:val="00585D56"/>
    <w:rsid w:val="0058640F"/>
    <w:rsid w:val="0058668F"/>
    <w:rsid w:val="00586F7C"/>
    <w:rsid w:val="005879F0"/>
    <w:rsid w:val="00587AA4"/>
    <w:rsid w:val="00587AE7"/>
    <w:rsid w:val="00587B3C"/>
    <w:rsid w:val="00587BFE"/>
    <w:rsid w:val="00590117"/>
    <w:rsid w:val="005903CB"/>
    <w:rsid w:val="0059062F"/>
    <w:rsid w:val="00591DF5"/>
    <w:rsid w:val="00591E93"/>
    <w:rsid w:val="0059226F"/>
    <w:rsid w:val="005922D4"/>
    <w:rsid w:val="00592B27"/>
    <w:rsid w:val="0059347C"/>
    <w:rsid w:val="00593C1B"/>
    <w:rsid w:val="00594A91"/>
    <w:rsid w:val="00594CB1"/>
    <w:rsid w:val="00595B1A"/>
    <w:rsid w:val="00596141"/>
    <w:rsid w:val="005962E8"/>
    <w:rsid w:val="005967A4"/>
    <w:rsid w:val="005968D6"/>
    <w:rsid w:val="005969FD"/>
    <w:rsid w:val="005974D0"/>
    <w:rsid w:val="0059778F"/>
    <w:rsid w:val="005A017D"/>
    <w:rsid w:val="005A0FBF"/>
    <w:rsid w:val="005A121C"/>
    <w:rsid w:val="005A122C"/>
    <w:rsid w:val="005A1597"/>
    <w:rsid w:val="005A1805"/>
    <w:rsid w:val="005A1CE3"/>
    <w:rsid w:val="005A22B4"/>
    <w:rsid w:val="005A2711"/>
    <w:rsid w:val="005A2EE0"/>
    <w:rsid w:val="005A3130"/>
    <w:rsid w:val="005A352E"/>
    <w:rsid w:val="005A3AC3"/>
    <w:rsid w:val="005A424C"/>
    <w:rsid w:val="005A4A47"/>
    <w:rsid w:val="005A4BA7"/>
    <w:rsid w:val="005A5613"/>
    <w:rsid w:val="005A59CE"/>
    <w:rsid w:val="005A5C40"/>
    <w:rsid w:val="005A6635"/>
    <w:rsid w:val="005A6D18"/>
    <w:rsid w:val="005A72E0"/>
    <w:rsid w:val="005A7404"/>
    <w:rsid w:val="005A7407"/>
    <w:rsid w:val="005A773D"/>
    <w:rsid w:val="005A7CCF"/>
    <w:rsid w:val="005B0CA4"/>
    <w:rsid w:val="005B0CFF"/>
    <w:rsid w:val="005B0D0C"/>
    <w:rsid w:val="005B0E4D"/>
    <w:rsid w:val="005B179A"/>
    <w:rsid w:val="005B17BD"/>
    <w:rsid w:val="005B1FF6"/>
    <w:rsid w:val="005B229F"/>
    <w:rsid w:val="005B3ECD"/>
    <w:rsid w:val="005B40C6"/>
    <w:rsid w:val="005B4D39"/>
    <w:rsid w:val="005B5D5F"/>
    <w:rsid w:val="005B5DB8"/>
    <w:rsid w:val="005B5E45"/>
    <w:rsid w:val="005B5F37"/>
    <w:rsid w:val="005B6881"/>
    <w:rsid w:val="005B6910"/>
    <w:rsid w:val="005B6BE3"/>
    <w:rsid w:val="005B6E5F"/>
    <w:rsid w:val="005B703F"/>
    <w:rsid w:val="005B72E1"/>
    <w:rsid w:val="005B7499"/>
    <w:rsid w:val="005B7D4F"/>
    <w:rsid w:val="005C0742"/>
    <w:rsid w:val="005C0793"/>
    <w:rsid w:val="005C10D9"/>
    <w:rsid w:val="005C133E"/>
    <w:rsid w:val="005C167E"/>
    <w:rsid w:val="005C18AC"/>
    <w:rsid w:val="005C1A32"/>
    <w:rsid w:val="005C2116"/>
    <w:rsid w:val="005C2311"/>
    <w:rsid w:val="005C2715"/>
    <w:rsid w:val="005C28AB"/>
    <w:rsid w:val="005C3830"/>
    <w:rsid w:val="005C3DEB"/>
    <w:rsid w:val="005C4472"/>
    <w:rsid w:val="005C459D"/>
    <w:rsid w:val="005C4E42"/>
    <w:rsid w:val="005C5548"/>
    <w:rsid w:val="005C55DB"/>
    <w:rsid w:val="005C5A59"/>
    <w:rsid w:val="005C6105"/>
    <w:rsid w:val="005C6799"/>
    <w:rsid w:val="005C68E8"/>
    <w:rsid w:val="005C7BEE"/>
    <w:rsid w:val="005C7C2E"/>
    <w:rsid w:val="005C7EE7"/>
    <w:rsid w:val="005D0160"/>
    <w:rsid w:val="005D0168"/>
    <w:rsid w:val="005D09B8"/>
    <w:rsid w:val="005D1EEA"/>
    <w:rsid w:val="005D21B8"/>
    <w:rsid w:val="005D2227"/>
    <w:rsid w:val="005D2715"/>
    <w:rsid w:val="005D34EF"/>
    <w:rsid w:val="005D51B9"/>
    <w:rsid w:val="005D5584"/>
    <w:rsid w:val="005D59C5"/>
    <w:rsid w:val="005D5E29"/>
    <w:rsid w:val="005D5F31"/>
    <w:rsid w:val="005D63A3"/>
    <w:rsid w:val="005D6DDF"/>
    <w:rsid w:val="005D736A"/>
    <w:rsid w:val="005E01AA"/>
    <w:rsid w:val="005E09B5"/>
    <w:rsid w:val="005E17B1"/>
    <w:rsid w:val="005E1E76"/>
    <w:rsid w:val="005E1ED8"/>
    <w:rsid w:val="005E280C"/>
    <w:rsid w:val="005E2AF5"/>
    <w:rsid w:val="005E33D2"/>
    <w:rsid w:val="005E36F2"/>
    <w:rsid w:val="005E43FD"/>
    <w:rsid w:val="005E45F2"/>
    <w:rsid w:val="005E4D84"/>
    <w:rsid w:val="005E4E0D"/>
    <w:rsid w:val="005E579C"/>
    <w:rsid w:val="005E5F8F"/>
    <w:rsid w:val="005E606A"/>
    <w:rsid w:val="005E663E"/>
    <w:rsid w:val="005E6786"/>
    <w:rsid w:val="005E6A81"/>
    <w:rsid w:val="005E6DE5"/>
    <w:rsid w:val="005E77A7"/>
    <w:rsid w:val="005E7B79"/>
    <w:rsid w:val="005E7B83"/>
    <w:rsid w:val="005F01C0"/>
    <w:rsid w:val="005F122E"/>
    <w:rsid w:val="005F1303"/>
    <w:rsid w:val="005F1B3E"/>
    <w:rsid w:val="005F29DC"/>
    <w:rsid w:val="005F310E"/>
    <w:rsid w:val="005F31C5"/>
    <w:rsid w:val="005F3207"/>
    <w:rsid w:val="005F39F7"/>
    <w:rsid w:val="005F471F"/>
    <w:rsid w:val="005F4EA9"/>
    <w:rsid w:val="005F518C"/>
    <w:rsid w:val="005F5D80"/>
    <w:rsid w:val="005F64A9"/>
    <w:rsid w:val="005F64B6"/>
    <w:rsid w:val="0060047D"/>
    <w:rsid w:val="006008AE"/>
    <w:rsid w:val="00601D26"/>
    <w:rsid w:val="00601DE9"/>
    <w:rsid w:val="00601F2C"/>
    <w:rsid w:val="006021AA"/>
    <w:rsid w:val="006034C4"/>
    <w:rsid w:val="00603A96"/>
    <w:rsid w:val="00603BF2"/>
    <w:rsid w:val="00603DA6"/>
    <w:rsid w:val="00604563"/>
    <w:rsid w:val="006049D1"/>
    <w:rsid w:val="00604AE5"/>
    <w:rsid w:val="0060592E"/>
    <w:rsid w:val="00605DD8"/>
    <w:rsid w:val="00605E7F"/>
    <w:rsid w:val="0060710B"/>
    <w:rsid w:val="006079F3"/>
    <w:rsid w:val="00607C7E"/>
    <w:rsid w:val="006102E2"/>
    <w:rsid w:val="00610B0C"/>
    <w:rsid w:val="00610DC2"/>
    <w:rsid w:val="00611C7A"/>
    <w:rsid w:val="006121AC"/>
    <w:rsid w:val="00612297"/>
    <w:rsid w:val="00612FA3"/>
    <w:rsid w:val="00613036"/>
    <w:rsid w:val="00613256"/>
    <w:rsid w:val="00613D87"/>
    <w:rsid w:val="00613E38"/>
    <w:rsid w:val="00613EB0"/>
    <w:rsid w:val="0061488C"/>
    <w:rsid w:val="00614E0E"/>
    <w:rsid w:val="006156A9"/>
    <w:rsid w:val="00615A17"/>
    <w:rsid w:val="0061604A"/>
    <w:rsid w:val="006160DB"/>
    <w:rsid w:val="00616986"/>
    <w:rsid w:val="0062001B"/>
    <w:rsid w:val="006201F8"/>
    <w:rsid w:val="006202E6"/>
    <w:rsid w:val="006236EA"/>
    <w:rsid w:val="0062484B"/>
    <w:rsid w:val="00624B35"/>
    <w:rsid w:val="006259C8"/>
    <w:rsid w:val="00625D85"/>
    <w:rsid w:val="00625E2E"/>
    <w:rsid w:val="00625F4E"/>
    <w:rsid w:val="006265BD"/>
    <w:rsid w:val="00626B43"/>
    <w:rsid w:val="00627765"/>
    <w:rsid w:val="006277F8"/>
    <w:rsid w:val="00630419"/>
    <w:rsid w:val="00630E7A"/>
    <w:rsid w:val="00631382"/>
    <w:rsid w:val="00631E89"/>
    <w:rsid w:val="006325C7"/>
    <w:rsid w:val="00632772"/>
    <w:rsid w:val="00632CDE"/>
    <w:rsid w:val="00632F7B"/>
    <w:rsid w:val="00633995"/>
    <w:rsid w:val="00634217"/>
    <w:rsid w:val="00634723"/>
    <w:rsid w:val="00634797"/>
    <w:rsid w:val="00634FCE"/>
    <w:rsid w:val="0063524D"/>
    <w:rsid w:val="006353E8"/>
    <w:rsid w:val="006354C6"/>
    <w:rsid w:val="00635852"/>
    <w:rsid w:val="00635C89"/>
    <w:rsid w:val="006364C0"/>
    <w:rsid w:val="00636855"/>
    <w:rsid w:val="00636E74"/>
    <w:rsid w:val="00636FE8"/>
    <w:rsid w:val="0063754D"/>
    <w:rsid w:val="0063766E"/>
    <w:rsid w:val="00637C00"/>
    <w:rsid w:val="00637FEC"/>
    <w:rsid w:val="006401DD"/>
    <w:rsid w:val="00640646"/>
    <w:rsid w:val="006406CE"/>
    <w:rsid w:val="00640C2B"/>
    <w:rsid w:val="0064129A"/>
    <w:rsid w:val="0064172A"/>
    <w:rsid w:val="006418C6"/>
    <w:rsid w:val="00641900"/>
    <w:rsid w:val="006419F4"/>
    <w:rsid w:val="0064284F"/>
    <w:rsid w:val="00643293"/>
    <w:rsid w:val="00643778"/>
    <w:rsid w:val="00643F65"/>
    <w:rsid w:val="00643FCF"/>
    <w:rsid w:val="00644820"/>
    <w:rsid w:val="0064485B"/>
    <w:rsid w:val="00644A9D"/>
    <w:rsid w:val="00644C7B"/>
    <w:rsid w:val="00644E45"/>
    <w:rsid w:val="00645254"/>
    <w:rsid w:val="00645316"/>
    <w:rsid w:val="0064537D"/>
    <w:rsid w:val="006456E5"/>
    <w:rsid w:val="00645C63"/>
    <w:rsid w:val="00645DA7"/>
    <w:rsid w:val="00645FD4"/>
    <w:rsid w:val="00646301"/>
    <w:rsid w:val="00646758"/>
    <w:rsid w:val="006470EE"/>
    <w:rsid w:val="006476C3"/>
    <w:rsid w:val="006478BA"/>
    <w:rsid w:val="00647D7E"/>
    <w:rsid w:val="00647E1F"/>
    <w:rsid w:val="0065080D"/>
    <w:rsid w:val="00650A59"/>
    <w:rsid w:val="00651021"/>
    <w:rsid w:val="00651560"/>
    <w:rsid w:val="00651FD6"/>
    <w:rsid w:val="00652349"/>
    <w:rsid w:val="0065313A"/>
    <w:rsid w:val="00653E04"/>
    <w:rsid w:val="00654188"/>
    <w:rsid w:val="0065437E"/>
    <w:rsid w:val="00654893"/>
    <w:rsid w:val="00654A80"/>
    <w:rsid w:val="00654D75"/>
    <w:rsid w:val="0065526D"/>
    <w:rsid w:val="00655D15"/>
    <w:rsid w:val="00656994"/>
    <w:rsid w:val="00656EC6"/>
    <w:rsid w:val="00656F9D"/>
    <w:rsid w:val="00657006"/>
    <w:rsid w:val="00657803"/>
    <w:rsid w:val="00657950"/>
    <w:rsid w:val="006579AF"/>
    <w:rsid w:val="00657B1F"/>
    <w:rsid w:val="00660DC8"/>
    <w:rsid w:val="00660EB0"/>
    <w:rsid w:val="00661318"/>
    <w:rsid w:val="00661507"/>
    <w:rsid w:val="006619C1"/>
    <w:rsid w:val="00661C15"/>
    <w:rsid w:val="00661C90"/>
    <w:rsid w:val="00662457"/>
    <w:rsid w:val="00662560"/>
    <w:rsid w:val="00662B5F"/>
    <w:rsid w:val="00662E44"/>
    <w:rsid w:val="00662F90"/>
    <w:rsid w:val="006638DF"/>
    <w:rsid w:val="0066390E"/>
    <w:rsid w:val="00663F0B"/>
    <w:rsid w:val="0066466E"/>
    <w:rsid w:val="00665005"/>
    <w:rsid w:val="00665204"/>
    <w:rsid w:val="00665419"/>
    <w:rsid w:val="00665F91"/>
    <w:rsid w:val="0066652E"/>
    <w:rsid w:val="00666719"/>
    <w:rsid w:val="00666C0F"/>
    <w:rsid w:val="00667119"/>
    <w:rsid w:val="00667168"/>
    <w:rsid w:val="00667B79"/>
    <w:rsid w:val="00667C8D"/>
    <w:rsid w:val="00667DD0"/>
    <w:rsid w:val="0067007A"/>
    <w:rsid w:val="006701E3"/>
    <w:rsid w:val="00670346"/>
    <w:rsid w:val="0067071F"/>
    <w:rsid w:val="00670A75"/>
    <w:rsid w:val="00670AFF"/>
    <w:rsid w:val="00670BD1"/>
    <w:rsid w:val="00671055"/>
    <w:rsid w:val="00671332"/>
    <w:rsid w:val="0067178B"/>
    <w:rsid w:val="00671897"/>
    <w:rsid w:val="006741B7"/>
    <w:rsid w:val="00674AE8"/>
    <w:rsid w:val="0067548C"/>
    <w:rsid w:val="00676FD3"/>
    <w:rsid w:val="00677837"/>
    <w:rsid w:val="00680063"/>
    <w:rsid w:val="0068175B"/>
    <w:rsid w:val="006826C7"/>
    <w:rsid w:val="00682A53"/>
    <w:rsid w:val="006831E3"/>
    <w:rsid w:val="00683502"/>
    <w:rsid w:val="0068361A"/>
    <w:rsid w:val="00683A1F"/>
    <w:rsid w:val="006841DA"/>
    <w:rsid w:val="00684503"/>
    <w:rsid w:val="00684DC0"/>
    <w:rsid w:val="00684EC5"/>
    <w:rsid w:val="00685763"/>
    <w:rsid w:val="00686EC5"/>
    <w:rsid w:val="00687389"/>
    <w:rsid w:val="00687E9E"/>
    <w:rsid w:val="00690A1A"/>
    <w:rsid w:val="00690C8B"/>
    <w:rsid w:val="00691C69"/>
    <w:rsid w:val="00691E86"/>
    <w:rsid w:val="00691F52"/>
    <w:rsid w:val="00692CDF"/>
    <w:rsid w:val="0069337C"/>
    <w:rsid w:val="00693481"/>
    <w:rsid w:val="006936BF"/>
    <w:rsid w:val="00693AFD"/>
    <w:rsid w:val="00693C2F"/>
    <w:rsid w:val="006940CC"/>
    <w:rsid w:val="006950BD"/>
    <w:rsid w:val="006956A5"/>
    <w:rsid w:val="006967F7"/>
    <w:rsid w:val="00696BCF"/>
    <w:rsid w:val="006971D4"/>
    <w:rsid w:val="006971EA"/>
    <w:rsid w:val="006972D7"/>
    <w:rsid w:val="0069768E"/>
    <w:rsid w:val="006A01CE"/>
    <w:rsid w:val="006A093C"/>
    <w:rsid w:val="006A0BA4"/>
    <w:rsid w:val="006A12B3"/>
    <w:rsid w:val="006A158C"/>
    <w:rsid w:val="006A1A7E"/>
    <w:rsid w:val="006A1F1C"/>
    <w:rsid w:val="006A294A"/>
    <w:rsid w:val="006A2E60"/>
    <w:rsid w:val="006A2EAF"/>
    <w:rsid w:val="006A3166"/>
    <w:rsid w:val="006A3925"/>
    <w:rsid w:val="006A4E2B"/>
    <w:rsid w:val="006A523E"/>
    <w:rsid w:val="006A5510"/>
    <w:rsid w:val="006A567D"/>
    <w:rsid w:val="006A5CD6"/>
    <w:rsid w:val="006A5F6D"/>
    <w:rsid w:val="006A6069"/>
    <w:rsid w:val="006A6357"/>
    <w:rsid w:val="006A6554"/>
    <w:rsid w:val="006A70D0"/>
    <w:rsid w:val="006A7488"/>
    <w:rsid w:val="006A7767"/>
    <w:rsid w:val="006A785A"/>
    <w:rsid w:val="006A796E"/>
    <w:rsid w:val="006A7E50"/>
    <w:rsid w:val="006B0BA8"/>
    <w:rsid w:val="006B0E63"/>
    <w:rsid w:val="006B1F65"/>
    <w:rsid w:val="006B23B3"/>
    <w:rsid w:val="006B4455"/>
    <w:rsid w:val="006B4CFF"/>
    <w:rsid w:val="006B546C"/>
    <w:rsid w:val="006B558D"/>
    <w:rsid w:val="006B63E9"/>
    <w:rsid w:val="006B6E1F"/>
    <w:rsid w:val="006B6E42"/>
    <w:rsid w:val="006B6F4F"/>
    <w:rsid w:val="006C2688"/>
    <w:rsid w:val="006C2F41"/>
    <w:rsid w:val="006C36E1"/>
    <w:rsid w:val="006C37A0"/>
    <w:rsid w:val="006C3814"/>
    <w:rsid w:val="006C45BB"/>
    <w:rsid w:val="006C4D89"/>
    <w:rsid w:val="006C55EF"/>
    <w:rsid w:val="006C566F"/>
    <w:rsid w:val="006C5A5F"/>
    <w:rsid w:val="006C5A6E"/>
    <w:rsid w:val="006C6484"/>
    <w:rsid w:val="006C6BC5"/>
    <w:rsid w:val="006C7D2C"/>
    <w:rsid w:val="006D00A6"/>
    <w:rsid w:val="006D08C7"/>
    <w:rsid w:val="006D11FC"/>
    <w:rsid w:val="006D1281"/>
    <w:rsid w:val="006D1349"/>
    <w:rsid w:val="006D1479"/>
    <w:rsid w:val="006D18C5"/>
    <w:rsid w:val="006D1A85"/>
    <w:rsid w:val="006D2005"/>
    <w:rsid w:val="006D2190"/>
    <w:rsid w:val="006D3D84"/>
    <w:rsid w:val="006D400D"/>
    <w:rsid w:val="006D47F9"/>
    <w:rsid w:val="006D50C8"/>
    <w:rsid w:val="006D52EF"/>
    <w:rsid w:val="006D5748"/>
    <w:rsid w:val="006D5AC9"/>
    <w:rsid w:val="006D5B53"/>
    <w:rsid w:val="006D6605"/>
    <w:rsid w:val="006D68D8"/>
    <w:rsid w:val="006D6CC3"/>
    <w:rsid w:val="006D6D1F"/>
    <w:rsid w:val="006D78DC"/>
    <w:rsid w:val="006D7B16"/>
    <w:rsid w:val="006E023A"/>
    <w:rsid w:val="006E045C"/>
    <w:rsid w:val="006E08A6"/>
    <w:rsid w:val="006E0A88"/>
    <w:rsid w:val="006E0D05"/>
    <w:rsid w:val="006E0F21"/>
    <w:rsid w:val="006E130B"/>
    <w:rsid w:val="006E1D1F"/>
    <w:rsid w:val="006E2FCE"/>
    <w:rsid w:val="006E31BC"/>
    <w:rsid w:val="006E5194"/>
    <w:rsid w:val="006E5663"/>
    <w:rsid w:val="006E5E0B"/>
    <w:rsid w:val="006E655D"/>
    <w:rsid w:val="006E7A19"/>
    <w:rsid w:val="006F0619"/>
    <w:rsid w:val="006F0712"/>
    <w:rsid w:val="006F1A23"/>
    <w:rsid w:val="006F1C1B"/>
    <w:rsid w:val="006F20F3"/>
    <w:rsid w:val="006F22A0"/>
    <w:rsid w:val="006F251C"/>
    <w:rsid w:val="006F36AA"/>
    <w:rsid w:val="006F3E2E"/>
    <w:rsid w:val="006F406E"/>
    <w:rsid w:val="006F4940"/>
    <w:rsid w:val="006F4C34"/>
    <w:rsid w:val="006F5293"/>
    <w:rsid w:val="006F5966"/>
    <w:rsid w:val="006F5C41"/>
    <w:rsid w:val="006F5EFB"/>
    <w:rsid w:val="006F6072"/>
    <w:rsid w:val="006F643D"/>
    <w:rsid w:val="006F65F8"/>
    <w:rsid w:val="006F6CCE"/>
    <w:rsid w:val="006F74A0"/>
    <w:rsid w:val="007007B3"/>
    <w:rsid w:val="007016DF"/>
    <w:rsid w:val="00701822"/>
    <w:rsid w:val="00702131"/>
    <w:rsid w:val="00703641"/>
    <w:rsid w:val="007038F1"/>
    <w:rsid w:val="00703C29"/>
    <w:rsid w:val="00703D94"/>
    <w:rsid w:val="00704CF2"/>
    <w:rsid w:val="007052B8"/>
    <w:rsid w:val="00705D6C"/>
    <w:rsid w:val="00705F92"/>
    <w:rsid w:val="00705FBB"/>
    <w:rsid w:val="0070683C"/>
    <w:rsid w:val="00706EA8"/>
    <w:rsid w:val="00710100"/>
    <w:rsid w:val="00710440"/>
    <w:rsid w:val="00710ACB"/>
    <w:rsid w:val="00710F84"/>
    <w:rsid w:val="00711C97"/>
    <w:rsid w:val="00712A45"/>
    <w:rsid w:val="00712C56"/>
    <w:rsid w:val="0071450B"/>
    <w:rsid w:val="0071460C"/>
    <w:rsid w:val="007149AE"/>
    <w:rsid w:val="0071546E"/>
    <w:rsid w:val="007163F3"/>
    <w:rsid w:val="00716A0A"/>
    <w:rsid w:val="007178E5"/>
    <w:rsid w:val="007208A5"/>
    <w:rsid w:val="00720D36"/>
    <w:rsid w:val="00720D6A"/>
    <w:rsid w:val="00721C14"/>
    <w:rsid w:val="00721CF6"/>
    <w:rsid w:val="00721E3C"/>
    <w:rsid w:val="007220D4"/>
    <w:rsid w:val="00722310"/>
    <w:rsid w:val="007241EA"/>
    <w:rsid w:val="007242EC"/>
    <w:rsid w:val="00724740"/>
    <w:rsid w:val="00724C56"/>
    <w:rsid w:val="00725403"/>
    <w:rsid w:val="00725D83"/>
    <w:rsid w:val="00726A9B"/>
    <w:rsid w:val="00726C52"/>
    <w:rsid w:val="007272F9"/>
    <w:rsid w:val="007274DD"/>
    <w:rsid w:val="00727E75"/>
    <w:rsid w:val="00727E7C"/>
    <w:rsid w:val="007302CC"/>
    <w:rsid w:val="00730AB5"/>
    <w:rsid w:val="00731A20"/>
    <w:rsid w:val="00731D9E"/>
    <w:rsid w:val="0073224B"/>
    <w:rsid w:val="00732B16"/>
    <w:rsid w:val="00732C92"/>
    <w:rsid w:val="00732E21"/>
    <w:rsid w:val="00733384"/>
    <w:rsid w:val="00733B12"/>
    <w:rsid w:val="00733C07"/>
    <w:rsid w:val="007349D9"/>
    <w:rsid w:val="00734D4E"/>
    <w:rsid w:val="00734FD6"/>
    <w:rsid w:val="00735094"/>
    <w:rsid w:val="00736134"/>
    <w:rsid w:val="007361AB"/>
    <w:rsid w:val="0073629A"/>
    <w:rsid w:val="007372EF"/>
    <w:rsid w:val="007374D1"/>
    <w:rsid w:val="00737D89"/>
    <w:rsid w:val="0074020B"/>
    <w:rsid w:val="00740B65"/>
    <w:rsid w:val="00740F70"/>
    <w:rsid w:val="00741663"/>
    <w:rsid w:val="0074172E"/>
    <w:rsid w:val="00741751"/>
    <w:rsid w:val="00741AF7"/>
    <w:rsid w:val="00742260"/>
    <w:rsid w:val="00742273"/>
    <w:rsid w:val="00742D4C"/>
    <w:rsid w:val="007434F4"/>
    <w:rsid w:val="007436D6"/>
    <w:rsid w:val="00743977"/>
    <w:rsid w:val="00745315"/>
    <w:rsid w:val="00745564"/>
    <w:rsid w:val="00745937"/>
    <w:rsid w:val="00745E56"/>
    <w:rsid w:val="007460E0"/>
    <w:rsid w:val="007460E2"/>
    <w:rsid w:val="00746356"/>
    <w:rsid w:val="00746993"/>
    <w:rsid w:val="007472D5"/>
    <w:rsid w:val="00747322"/>
    <w:rsid w:val="00747A3F"/>
    <w:rsid w:val="00747C47"/>
    <w:rsid w:val="00747DF8"/>
    <w:rsid w:val="00750994"/>
    <w:rsid w:val="00750D4B"/>
    <w:rsid w:val="00750EC4"/>
    <w:rsid w:val="00751341"/>
    <w:rsid w:val="0075166E"/>
    <w:rsid w:val="007523DB"/>
    <w:rsid w:val="00752582"/>
    <w:rsid w:val="00752B0D"/>
    <w:rsid w:val="00752FB2"/>
    <w:rsid w:val="00753208"/>
    <w:rsid w:val="00753264"/>
    <w:rsid w:val="007539B3"/>
    <w:rsid w:val="00754407"/>
    <w:rsid w:val="0075442C"/>
    <w:rsid w:val="007544E7"/>
    <w:rsid w:val="00754C88"/>
    <w:rsid w:val="0075510C"/>
    <w:rsid w:val="007552DD"/>
    <w:rsid w:val="00755B09"/>
    <w:rsid w:val="0075630D"/>
    <w:rsid w:val="00756622"/>
    <w:rsid w:val="00756BDF"/>
    <w:rsid w:val="007577EA"/>
    <w:rsid w:val="00757B90"/>
    <w:rsid w:val="00757DE5"/>
    <w:rsid w:val="0076025A"/>
    <w:rsid w:val="0076061D"/>
    <w:rsid w:val="0076064B"/>
    <w:rsid w:val="007609C0"/>
    <w:rsid w:val="00760A85"/>
    <w:rsid w:val="00760AB9"/>
    <w:rsid w:val="00760CC9"/>
    <w:rsid w:val="007614F2"/>
    <w:rsid w:val="007614F5"/>
    <w:rsid w:val="0076152E"/>
    <w:rsid w:val="00761ED2"/>
    <w:rsid w:val="00761F21"/>
    <w:rsid w:val="0076209A"/>
    <w:rsid w:val="007629C2"/>
    <w:rsid w:val="00763480"/>
    <w:rsid w:val="007634E2"/>
    <w:rsid w:val="00763DBE"/>
    <w:rsid w:val="00764D59"/>
    <w:rsid w:val="0076553C"/>
    <w:rsid w:val="0076771D"/>
    <w:rsid w:val="00767A99"/>
    <w:rsid w:val="00767C9B"/>
    <w:rsid w:val="00767F8D"/>
    <w:rsid w:val="0077094C"/>
    <w:rsid w:val="007709CD"/>
    <w:rsid w:val="007711D4"/>
    <w:rsid w:val="00771DAE"/>
    <w:rsid w:val="0077209A"/>
    <w:rsid w:val="0077282C"/>
    <w:rsid w:val="00772B54"/>
    <w:rsid w:val="00772E8D"/>
    <w:rsid w:val="00773F18"/>
    <w:rsid w:val="007756E5"/>
    <w:rsid w:val="007760AA"/>
    <w:rsid w:val="00776F5E"/>
    <w:rsid w:val="00777C8B"/>
    <w:rsid w:val="00777E1C"/>
    <w:rsid w:val="00780521"/>
    <w:rsid w:val="00781772"/>
    <w:rsid w:val="00782CBC"/>
    <w:rsid w:val="00783449"/>
    <w:rsid w:val="007843BB"/>
    <w:rsid w:val="00784769"/>
    <w:rsid w:val="00784F5D"/>
    <w:rsid w:val="007853F5"/>
    <w:rsid w:val="00785C76"/>
    <w:rsid w:val="0078604F"/>
    <w:rsid w:val="00786BA4"/>
    <w:rsid w:val="00786E64"/>
    <w:rsid w:val="00787676"/>
    <w:rsid w:val="007876A2"/>
    <w:rsid w:val="00787818"/>
    <w:rsid w:val="007900D4"/>
    <w:rsid w:val="007918B0"/>
    <w:rsid w:val="00791E36"/>
    <w:rsid w:val="00792158"/>
    <w:rsid w:val="007924B0"/>
    <w:rsid w:val="00793771"/>
    <w:rsid w:val="00793E49"/>
    <w:rsid w:val="00793E6D"/>
    <w:rsid w:val="00794442"/>
    <w:rsid w:val="00794AB7"/>
    <w:rsid w:val="00794B99"/>
    <w:rsid w:val="00794CAA"/>
    <w:rsid w:val="00795D28"/>
    <w:rsid w:val="00796F95"/>
    <w:rsid w:val="00796FBF"/>
    <w:rsid w:val="00797528"/>
    <w:rsid w:val="007A0086"/>
    <w:rsid w:val="007A065A"/>
    <w:rsid w:val="007A1148"/>
    <w:rsid w:val="007A2229"/>
    <w:rsid w:val="007A2E7D"/>
    <w:rsid w:val="007A3BE1"/>
    <w:rsid w:val="007A4E1C"/>
    <w:rsid w:val="007A4EBE"/>
    <w:rsid w:val="007A4FCC"/>
    <w:rsid w:val="007A554B"/>
    <w:rsid w:val="007A55AB"/>
    <w:rsid w:val="007A58B2"/>
    <w:rsid w:val="007A58E0"/>
    <w:rsid w:val="007A5C80"/>
    <w:rsid w:val="007A6C3B"/>
    <w:rsid w:val="007A6D48"/>
    <w:rsid w:val="007B0A69"/>
    <w:rsid w:val="007B1420"/>
    <w:rsid w:val="007B1628"/>
    <w:rsid w:val="007B1CFE"/>
    <w:rsid w:val="007B1D00"/>
    <w:rsid w:val="007B1EB5"/>
    <w:rsid w:val="007B242F"/>
    <w:rsid w:val="007B2A9B"/>
    <w:rsid w:val="007B2C56"/>
    <w:rsid w:val="007B387B"/>
    <w:rsid w:val="007B3935"/>
    <w:rsid w:val="007B4A45"/>
    <w:rsid w:val="007B4C37"/>
    <w:rsid w:val="007B4F06"/>
    <w:rsid w:val="007B4F13"/>
    <w:rsid w:val="007B6336"/>
    <w:rsid w:val="007B68EF"/>
    <w:rsid w:val="007B6C62"/>
    <w:rsid w:val="007B75A8"/>
    <w:rsid w:val="007B75D1"/>
    <w:rsid w:val="007B79DF"/>
    <w:rsid w:val="007B7A2A"/>
    <w:rsid w:val="007B7E4D"/>
    <w:rsid w:val="007C00D0"/>
    <w:rsid w:val="007C0324"/>
    <w:rsid w:val="007C078C"/>
    <w:rsid w:val="007C1230"/>
    <w:rsid w:val="007C16AA"/>
    <w:rsid w:val="007C1718"/>
    <w:rsid w:val="007C23F4"/>
    <w:rsid w:val="007C2586"/>
    <w:rsid w:val="007C295B"/>
    <w:rsid w:val="007C2F5D"/>
    <w:rsid w:val="007C32D5"/>
    <w:rsid w:val="007C371C"/>
    <w:rsid w:val="007C39B8"/>
    <w:rsid w:val="007C4284"/>
    <w:rsid w:val="007C4E96"/>
    <w:rsid w:val="007C52E0"/>
    <w:rsid w:val="007C5C00"/>
    <w:rsid w:val="007C666F"/>
    <w:rsid w:val="007C6DAF"/>
    <w:rsid w:val="007C7460"/>
    <w:rsid w:val="007C78C0"/>
    <w:rsid w:val="007C7960"/>
    <w:rsid w:val="007D0ADD"/>
    <w:rsid w:val="007D0C3F"/>
    <w:rsid w:val="007D0C59"/>
    <w:rsid w:val="007D1218"/>
    <w:rsid w:val="007D1344"/>
    <w:rsid w:val="007D2477"/>
    <w:rsid w:val="007D26DD"/>
    <w:rsid w:val="007D32C9"/>
    <w:rsid w:val="007D3CCD"/>
    <w:rsid w:val="007D3D39"/>
    <w:rsid w:val="007D4220"/>
    <w:rsid w:val="007D47F4"/>
    <w:rsid w:val="007D4D41"/>
    <w:rsid w:val="007D4F70"/>
    <w:rsid w:val="007D5B6B"/>
    <w:rsid w:val="007D65EF"/>
    <w:rsid w:val="007D6923"/>
    <w:rsid w:val="007D7096"/>
    <w:rsid w:val="007D752E"/>
    <w:rsid w:val="007E11C8"/>
    <w:rsid w:val="007E11EB"/>
    <w:rsid w:val="007E12EF"/>
    <w:rsid w:val="007E2370"/>
    <w:rsid w:val="007E2E5F"/>
    <w:rsid w:val="007E2F2E"/>
    <w:rsid w:val="007E3074"/>
    <w:rsid w:val="007E36AD"/>
    <w:rsid w:val="007E3D30"/>
    <w:rsid w:val="007E3F02"/>
    <w:rsid w:val="007E4191"/>
    <w:rsid w:val="007E42DC"/>
    <w:rsid w:val="007E4304"/>
    <w:rsid w:val="007E5150"/>
    <w:rsid w:val="007E57D4"/>
    <w:rsid w:val="007E5A0A"/>
    <w:rsid w:val="007E7392"/>
    <w:rsid w:val="007F1A3C"/>
    <w:rsid w:val="007F2811"/>
    <w:rsid w:val="007F2F0A"/>
    <w:rsid w:val="007F493E"/>
    <w:rsid w:val="007F4ABF"/>
    <w:rsid w:val="007F4DFF"/>
    <w:rsid w:val="007F5BF2"/>
    <w:rsid w:val="007F6A71"/>
    <w:rsid w:val="007F6CC4"/>
    <w:rsid w:val="007F7A44"/>
    <w:rsid w:val="007F7B36"/>
    <w:rsid w:val="00800562"/>
    <w:rsid w:val="00800D23"/>
    <w:rsid w:val="00801499"/>
    <w:rsid w:val="00801841"/>
    <w:rsid w:val="0080315C"/>
    <w:rsid w:val="00803891"/>
    <w:rsid w:val="0080450C"/>
    <w:rsid w:val="00804572"/>
    <w:rsid w:val="00804EA1"/>
    <w:rsid w:val="0080536A"/>
    <w:rsid w:val="00806293"/>
    <w:rsid w:val="00806381"/>
    <w:rsid w:val="008063CE"/>
    <w:rsid w:val="00806599"/>
    <w:rsid w:val="00806777"/>
    <w:rsid w:val="008074D0"/>
    <w:rsid w:val="0081003D"/>
    <w:rsid w:val="008111DF"/>
    <w:rsid w:val="008119E8"/>
    <w:rsid w:val="00811E2E"/>
    <w:rsid w:val="008123E2"/>
    <w:rsid w:val="00812462"/>
    <w:rsid w:val="00812B63"/>
    <w:rsid w:val="00812CCF"/>
    <w:rsid w:val="00813031"/>
    <w:rsid w:val="0081393F"/>
    <w:rsid w:val="0081396F"/>
    <w:rsid w:val="00813DF0"/>
    <w:rsid w:val="00814579"/>
    <w:rsid w:val="008161B3"/>
    <w:rsid w:val="00816DB0"/>
    <w:rsid w:val="00816F11"/>
    <w:rsid w:val="008179C3"/>
    <w:rsid w:val="00817CBB"/>
    <w:rsid w:val="00820EA5"/>
    <w:rsid w:val="008217C0"/>
    <w:rsid w:val="008218BE"/>
    <w:rsid w:val="00821B48"/>
    <w:rsid w:val="00822D6B"/>
    <w:rsid w:val="008235C3"/>
    <w:rsid w:val="00823DD3"/>
    <w:rsid w:val="00823EE1"/>
    <w:rsid w:val="00824271"/>
    <w:rsid w:val="00824614"/>
    <w:rsid w:val="008248A4"/>
    <w:rsid w:val="00824A12"/>
    <w:rsid w:val="00824F1F"/>
    <w:rsid w:val="00825942"/>
    <w:rsid w:val="00826477"/>
    <w:rsid w:val="0082722A"/>
    <w:rsid w:val="0082754D"/>
    <w:rsid w:val="0082799E"/>
    <w:rsid w:val="00827D7C"/>
    <w:rsid w:val="00827EDB"/>
    <w:rsid w:val="00830005"/>
    <w:rsid w:val="008302B0"/>
    <w:rsid w:val="008311CE"/>
    <w:rsid w:val="008316FC"/>
    <w:rsid w:val="00831A1A"/>
    <w:rsid w:val="00832A9A"/>
    <w:rsid w:val="00832B80"/>
    <w:rsid w:val="00832E9F"/>
    <w:rsid w:val="00833335"/>
    <w:rsid w:val="00833414"/>
    <w:rsid w:val="00833E6D"/>
    <w:rsid w:val="0083441B"/>
    <w:rsid w:val="00834510"/>
    <w:rsid w:val="00834B97"/>
    <w:rsid w:val="00834BCF"/>
    <w:rsid w:val="00834FC3"/>
    <w:rsid w:val="0083564D"/>
    <w:rsid w:val="0083577E"/>
    <w:rsid w:val="00835FD9"/>
    <w:rsid w:val="008360C6"/>
    <w:rsid w:val="008378EA"/>
    <w:rsid w:val="0084163E"/>
    <w:rsid w:val="00841839"/>
    <w:rsid w:val="00842524"/>
    <w:rsid w:val="00842B83"/>
    <w:rsid w:val="00842CF8"/>
    <w:rsid w:val="008434E7"/>
    <w:rsid w:val="00843A37"/>
    <w:rsid w:val="00843C2C"/>
    <w:rsid w:val="00844207"/>
    <w:rsid w:val="00844226"/>
    <w:rsid w:val="008443A8"/>
    <w:rsid w:val="008448D8"/>
    <w:rsid w:val="00844AFD"/>
    <w:rsid w:val="00845163"/>
    <w:rsid w:val="00846A26"/>
    <w:rsid w:val="00846E75"/>
    <w:rsid w:val="00847203"/>
    <w:rsid w:val="00847817"/>
    <w:rsid w:val="00850B0C"/>
    <w:rsid w:val="00851A43"/>
    <w:rsid w:val="00851AB4"/>
    <w:rsid w:val="00851D9A"/>
    <w:rsid w:val="0085242B"/>
    <w:rsid w:val="008527ED"/>
    <w:rsid w:val="008529E4"/>
    <w:rsid w:val="00853A98"/>
    <w:rsid w:val="0085443A"/>
    <w:rsid w:val="00855386"/>
    <w:rsid w:val="008555D6"/>
    <w:rsid w:val="00856118"/>
    <w:rsid w:val="00856147"/>
    <w:rsid w:val="008571B6"/>
    <w:rsid w:val="0085746E"/>
    <w:rsid w:val="008575D3"/>
    <w:rsid w:val="0085786F"/>
    <w:rsid w:val="0086078C"/>
    <w:rsid w:val="00860D3A"/>
    <w:rsid w:val="00860E78"/>
    <w:rsid w:val="008613A1"/>
    <w:rsid w:val="00861E82"/>
    <w:rsid w:val="00862022"/>
    <w:rsid w:val="0086228B"/>
    <w:rsid w:val="008624AC"/>
    <w:rsid w:val="00862EC9"/>
    <w:rsid w:val="00862FFC"/>
    <w:rsid w:val="0086317C"/>
    <w:rsid w:val="008636B4"/>
    <w:rsid w:val="0086397A"/>
    <w:rsid w:val="00863BC5"/>
    <w:rsid w:val="00863DF6"/>
    <w:rsid w:val="008642CA"/>
    <w:rsid w:val="008643BD"/>
    <w:rsid w:val="008657DC"/>
    <w:rsid w:val="00865912"/>
    <w:rsid w:val="00865CCA"/>
    <w:rsid w:val="00865FBA"/>
    <w:rsid w:val="008660E7"/>
    <w:rsid w:val="0086699C"/>
    <w:rsid w:val="00866D9A"/>
    <w:rsid w:val="00867589"/>
    <w:rsid w:val="00867AA3"/>
    <w:rsid w:val="00867BF1"/>
    <w:rsid w:val="00867D5B"/>
    <w:rsid w:val="00867FA8"/>
    <w:rsid w:val="0087046A"/>
    <w:rsid w:val="00871220"/>
    <w:rsid w:val="0087145E"/>
    <w:rsid w:val="00872FF7"/>
    <w:rsid w:val="0087487C"/>
    <w:rsid w:val="00874A93"/>
    <w:rsid w:val="00874BAA"/>
    <w:rsid w:val="00874C1C"/>
    <w:rsid w:val="00875061"/>
    <w:rsid w:val="008757C7"/>
    <w:rsid w:val="00875B00"/>
    <w:rsid w:val="00875ED7"/>
    <w:rsid w:val="00876319"/>
    <w:rsid w:val="00876598"/>
    <w:rsid w:val="00876B83"/>
    <w:rsid w:val="008775B7"/>
    <w:rsid w:val="00877863"/>
    <w:rsid w:val="008779AF"/>
    <w:rsid w:val="00880786"/>
    <w:rsid w:val="00880962"/>
    <w:rsid w:val="00880C1F"/>
    <w:rsid w:val="008810DF"/>
    <w:rsid w:val="00881DBF"/>
    <w:rsid w:val="00882397"/>
    <w:rsid w:val="00882E94"/>
    <w:rsid w:val="0088306C"/>
    <w:rsid w:val="00883377"/>
    <w:rsid w:val="008842E3"/>
    <w:rsid w:val="00884D69"/>
    <w:rsid w:val="008859DD"/>
    <w:rsid w:val="00885D09"/>
    <w:rsid w:val="00885E71"/>
    <w:rsid w:val="008860B3"/>
    <w:rsid w:val="008867D2"/>
    <w:rsid w:val="00886DE5"/>
    <w:rsid w:val="00887623"/>
    <w:rsid w:val="00887962"/>
    <w:rsid w:val="00887BF8"/>
    <w:rsid w:val="00887DF1"/>
    <w:rsid w:val="00890F8F"/>
    <w:rsid w:val="00891A6E"/>
    <w:rsid w:val="00891D6B"/>
    <w:rsid w:val="00892363"/>
    <w:rsid w:val="00892644"/>
    <w:rsid w:val="008927CC"/>
    <w:rsid w:val="008930FB"/>
    <w:rsid w:val="00893461"/>
    <w:rsid w:val="0089390A"/>
    <w:rsid w:val="008951A5"/>
    <w:rsid w:val="00895A8E"/>
    <w:rsid w:val="00895FC2"/>
    <w:rsid w:val="00897760"/>
    <w:rsid w:val="008A002B"/>
    <w:rsid w:val="008A03AB"/>
    <w:rsid w:val="008A076C"/>
    <w:rsid w:val="008A110F"/>
    <w:rsid w:val="008A140E"/>
    <w:rsid w:val="008A15D4"/>
    <w:rsid w:val="008A18BF"/>
    <w:rsid w:val="008A1929"/>
    <w:rsid w:val="008A209C"/>
    <w:rsid w:val="008A339F"/>
    <w:rsid w:val="008A49B0"/>
    <w:rsid w:val="008A6635"/>
    <w:rsid w:val="008A6C66"/>
    <w:rsid w:val="008A7242"/>
    <w:rsid w:val="008A7297"/>
    <w:rsid w:val="008B00B3"/>
    <w:rsid w:val="008B07DD"/>
    <w:rsid w:val="008B08CE"/>
    <w:rsid w:val="008B0F46"/>
    <w:rsid w:val="008B1006"/>
    <w:rsid w:val="008B20F6"/>
    <w:rsid w:val="008B2134"/>
    <w:rsid w:val="008B3792"/>
    <w:rsid w:val="008B40E4"/>
    <w:rsid w:val="008B411D"/>
    <w:rsid w:val="008B4795"/>
    <w:rsid w:val="008B49B2"/>
    <w:rsid w:val="008B4D98"/>
    <w:rsid w:val="008B4ED3"/>
    <w:rsid w:val="008B503E"/>
    <w:rsid w:val="008B555E"/>
    <w:rsid w:val="008B5968"/>
    <w:rsid w:val="008B5E7B"/>
    <w:rsid w:val="008B62F2"/>
    <w:rsid w:val="008B63CA"/>
    <w:rsid w:val="008B67DA"/>
    <w:rsid w:val="008B682E"/>
    <w:rsid w:val="008B741D"/>
    <w:rsid w:val="008C039F"/>
    <w:rsid w:val="008C232F"/>
    <w:rsid w:val="008C24B1"/>
    <w:rsid w:val="008C25E9"/>
    <w:rsid w:val="008C32B4"/>
    <w:rsid w:val="008C367C"/>
    <w:rsid w:val="008C3A61"/>
    <w:rsid w:val="008C3EA8"/>
    <w:rsid w:val="008C3F30"/>
    <w:rsid w:val="008C4031"/>
    <w:rsid w:val="008C4D3F"/>
    <w:rsid w:val="008C551D"/>
    <w:rsid w:val="008C57E1"/>
    <w:rsid w:val="008C6AE2"/>
    <w:rsid w:val="008C753E"/>
    <w:rsid w:val="008C7DC0"/>
    <w:rsid w:val="008D10DC"/>
    <w:rsid w:val="008D16B8"/>
    <w:rsid w:val="008D1B2C"/>
    <w:rsid w:val="008D2002"/>
    <w:rsid w:val="008D20C3"/>
    <w:rsid w:val="008D29A9"/>
    <w:rsid w:val="008D2A3D"/>
    <w:rsid w:val="008D2C4D"/>
    <w:rsid w:val="008D380D"/>
    <w:rsid w:val="008D385F"/>
    <w:rsid w:val="008D3C12"/>
    <w:rsid w:val="008D3D4A"/>
    <w:rsid w:val="008D46A0"/>
    <w:rsid w:val="008D48DF"/>
    <w:rsid w:val="008D4A97"/>
    <w:rsid w:val="008D4ECC"/>
    <w:rsid w:val="008D5B02"/>
    <w:rsid w:val="008D61CE"/>
    <w:rsid w:val="008D6203"/>
    <w:rsid w:val="008D6963"/>
    <w:rsid w:val="008D6A0D"/>
    <w:rsid w:val="008D6FD5"/>
    <w:rsid w:val="008D78C0"/>
    <w:rsid w:val="008D7A1E"/>
    <w:rsid w:val="008D7D3A"/>
    <w:rsid w:val="008D7E63"/>
    <w:rsid w:val="008E00A5"/>
    <w:rsid w:val="008E00A9"/>
    <w:rsid w:val="008E0145"/>
    <w:rsid w:val="008E0279"/>
    <w:rsid w:val="008E0CA5"/>
    <w:rsid w:val="008E0FD9"/>
    <w:rsid w:val="008E1138"/>
    <w:rsid w:val="008E2858"/>
    <w:rsid w:val="008E28A3"/>
    <w:rsid w:val="008E2C50"/>
    <w:rsid w:val="008E2E73"/>
    <w:rsid w:val="008E3329"/>
    <w:rsid w:val="008E3F13"/>
    <w:rsid w:val="008E4175"/>
    <w:rsid w:val="008E446D"/>
    <w:rsid w:val="008E4ECD"/>
    <w:rsid w:val="008E4F1C"/>
    <w:rsid w:val="008E4F8D"/>
    <w:rsid w:val="008E5E23"/>
    <w:rsid w:val="008E6BB7"/>
    <w:rsid w:val="008E77CE"/>
    <w:rsid w:val="008F081E"/>
    <w:rsid w:val="008F127F"/>
    <w:rsid w:val="008F1322"/>
    <w:rsid w:val="008F15BE"/>
    <w:rsid w:val="008F1784"/>
    <w:rsid w:val="008F2EC1"/>
    <w:rsid w:val="008F3534"/>
    <w:rsid w:val="008F3CEE"/>
    <w:rsid w:val="008F400C"/>
    <w:rsid w:val="008F4548"/>
    <w:rsid w:val="008F535E"/>
    <w:rsid w:val="008F548C"/>
    <w:rsid w:val="008F548E"/>
    <w:rsid w:val="008F5763"/>
    <w:rsid w:val="008F5F38"/>
    <w:rsid w:val="008F627C"/>
    <w:rsid w:val="008F66E0"/>
    <w:rsid w:val="008F6FD7"/>
    <w:rsid w:val="00900317"/>
    <w:rsid w:val="009006A7"/>
    <w:rsid w:val="00900938"/>
    <w:rsid w:val="00902041"/>
    <w:rsid w:val="009020C1"/>
    <w:rsid w:val="00902333"/>
    <w:rsid w:val="00902BA4"/>
    <w:rsid w:val="009037D3"/>
    <w:rsid w:val="00903945"/>
    <w:rsid w:val="00903A8D"/>
    <w:rsid w:val="00903B36"/>
    <w:rsid w:val="00904753"/>
    <w:rsid w:val="00904874"/>
    <w:rsid w:val="009048A8"/>
    <w:rsid w:val="0090499C"/>
    <w:rsid w:val="00904C11"/>
    <w:rsid w:val="00904DE3"/>
    <w:rsid w:val="009053B5"/>
    <w:rsid w:val="009056D3"/>
    <w:rsid w:val="00905B57"/>
    <w:rsid w:val="009063D8"/>
    <w:rsid w:val="00906789"/>
    <w:rsid w:val="00906897"/>
    <w:rsid w:val="009069F7"/>
    <w:rsid w:val="00906C95"/>
    <w:rsid w:val="00906CC9"/>
    <w:rsid w:val="009077B9"/>
    <w:rsid w:val="0091039D"/>
    <w:rsid w:val="00910687"/>
    <w:rsid w:val="00910B6E"/>
    <w:rsid w:val="0091243D"/>
    <w:rsid w:val="00912AC0"/>
    <w:rsid w:val="009135ED"/>
    <w:rsid w:val="0091360B"/>
    <w:rsid w:val="00913AD8"/>
    <w:rsid w:val="009141B1"/>
    <w:rsid w:val="0091560D"/>
    <w:rsid w:val="00916151"/>
    <w:rsid w:val="009165AD"/>
    <w:rsid w:val="00916F82"/>
    <w:rsid w:val="009178AC"/>
    <w:rsid w:val="00917DBF"/>
    <w:rsid w:val="00920EC7"/>
    <w:rsid w:val="00920FA5"/>
    <w:rsid w:val="00920FAD"/>
    <w:rsid w:val="00921EDC"/>
    <w:rsid w:val="00922284"/>
    <w:rsid w:val="0092340B"/>
    <w:rsid w:val="0092386F"/>
    <w:rsid w:val="00923A3D"/>
    <w:rsid w:val="0092430E"/>
    <w:rsid w:val="0092449C"/>
    <w:rsid w:val="00924AFE"/>
    <w:rsid w:val="0092562B"/>
    <w:rsid w:val="00925874"/>
    <w:rsid w:val="009258B6"/>
    <w:rsid w:val="00925DF3"/>
    <w:rsid w:val="00926B3B"/>
    <w:rsid w:val="0092744C"/>
    <w:rsid w:val="009274E2"/>
    <w:rsid w:val="00927A06"/>
    <w:rsid w:val="00927F83"/>
    <w:rsid w:val="009300E8"/>
    <w:rsid w:val="00930175"/>
    <w:rsid w:val="009302DD"/>
    <w:rsid w:val="00930A9D"/>
    <w:rsid w:val="00930B8C"/>
    <w:rsid w:val="00930FFB"/>
    <w:rsid w:val="009314E1"/>
    <w:rsid w:val="009314FB"/>
    <w:rsid w:val="0093161B"/>
    <w:rsid w:val="00931B84"/>
    <w:rsid w:val="00932177"/>
    <w:rsid w:val="00932337"/>
    <w:rsid w:val="0093250B"/>
    <w:rsid w:val="009328FB"/>
    <w:rsid w:val="00932C6E"/>
    <w:rsid w:val="00932FD2"/>
    <w:rsid w:val="00933302"/>
    <w:rsid w:val="00933C15"/>
    <w:rsid w:val="0093458E"/>
    <w:rsid w:val="00934CAD"/>
    <w:rsid w:val="00934DD4"/>
    <w:rsid w:val="00935A94"/>
    <w:rsid w:val="00936122"/>
    <w:rsid w:val="009366B3"/>
    <w:rsid w:val="00936CCC"/>
    <w:rsid w:val="0093711B"/>
    <w:rsid w:val="0093755A"/>
    <w:rsid w:val="009408D9"/>
    <w:rsid w:val="00941D26"/>
    <w:rsid w:val="00942BA8"/>
    <w:rsid w:val="00942D1F"/>
    <w:rsid w:val="00943FF4"/>
    <w:rsid w:val="00944A28"/>
    <w:rsid w:val="00944C23"/>
    <w:rsid w:val="00944C87"/>
    <w:rsid w:val="00946246"/>
    <w:rsid w:val="0094682B"/>
    <w:rsid w:val="00946985"/>
    <w:rsid w:val="00946DF4"/>
    <w:rsid w:val="009471C1"/>
    <w:rsid w:val="009474CF"/>
    <w:rsid w:val="00947AEA"/>
    <w:rsid w:val="0095015A"/>
    <w:rsid w:val="00950D03"/>
    <w:rsid w:val="009510E9"/>
    <w:rsid w:val="0095148F"/>
    <w:rsid w:val="00951D68"/>
    <w:rsid w:val="00951E4A"/>
    <w:rsid w:val="00951FA9"/>
    <w:rsid w:val="00953081"/>
    <w:rsid w:val="0095381F"/>
    <w:rsid w:val="00953C42"/>
    <w:rsid w:val="00953D1F"/>
    <w:rsid w:val="00955A22"/>
    <w:rsid w:val="00955E46"/>
    <w:rsid w:val="009569A1"/>
    <w:rsid w:val="00956A61"/>
    <w:rsid w:val="00957D7E"/>
    <w:rsid w:val="00960718"/>
    <w:rsid w:val="00960C86"/>
    <w:rsid w:val="00960F59"/>
    <w:rsid w:val="00961611"/>
    <w:rsid w:val="00961C9F"/>
    <w:rsid w:val="0096205D"/>
    <w:rsid w:val="00962BF3"/>
    <w:rsid w:val="00962CF5"/>
    <w:rsid w:val="00962F4A"/>
    <w:rsid w:val="00964243"/>
    <w:rsid w:val="00964947"/>
    <w:rsid w:val="009650C2"/>
    <w:rsid w:val="009657BE"/>
    <w:rsid w:val="009663DA"/>
    <w:rsid w:val="00966771"/>
    <w:rsid w:val="00966F50"/>
    <w:rsid w:val="00967776"/>
    <w:rsid w:val="00967B24"/>
    <w:rsid w:val="0097029E"/>
    <w:rsid w:val="009707F9"/>
    <w:rsid w:val="00970ED1"/>
    <w:rsid w:val="009737F7"/>
    <w:rsid w:val="00973980"/>
    <w:rsid w:val="00973D41"/>
    <w:rsid w:val="009741F0"/>
    <w:rsid w:val="00974978"/>
    <w:rsid w:val="00975DA1"/>
    <w:rsid w:val="00975F53"/>
    <w:rsid w:val="00976A1D"/>
    <w:rsid w:val="00976C50"/>
    <w:rsid w:val="009770E7"/>
    <w:rsid w:val="00977564"/>
    <w:rsid w:val="00977872"/>
    <w:rsid w:val="00977D71"/>
    <w:rsid w:val="00980433"/>
    <w:rsid w:val="009805A4"/>
    <w:rsid w:val="00981935"/>
    <w:rsid w:val="00981A7B"/>
    <w:rsid w:val="00981B20"/>
    <w:rsid w:val="0098277E"/>
    <w:rsid w:val="009829E2"/>
    <w:rsid w:val="00982CDC"/>
    <w:rsid w:val="0098372E"/>
    <w:rsid w:val="00983BD1"/>
    <w:rsid w:val="00983D9A"/>
    <w:rsid w:val="00983F18"/>
    <w:rsid w:val="00984214"/>
    <w:rsid w:val="00984EAB"/>
    <w:rsid w:val="009850FD"/>
    <w:rsid w:val="0098516E"/>
    <w:rsid w:val="00985E65"/>
    <w:rsid w:val="00986453"/>
    <w:rsid w:val="009864DE"/>
    <w:rsid w:val="009864E1"/>
    <w:rsid w:val="00986855"/>
    <w:rsid w:val="00986D5D"/>
    <w:rsid w:val="00987316"/>
    <w:rsid w:val="00987ADF"/>
    <w:rsid w:val="0099005E"/>
    <w:rsid w:val="00990449"/>
    <w:rsid w:val="00990DF3"/>
    <w:rsid w:val="00990F32"/>
    <w:rsid w:val="00991062"/>
    <w:rsid w:val="00991CC6"/>
    <w:rsid w:val="00991EF8"/>
    <w:rsid w:val="009921B8"/>
    <w:rsid w:val="009929B8"/>
    <w:rsid w:val="00993947"/>
    <w:rsid w:val="00996473"/>
    <w:rsid w:val="00996F34"/>
    <w:rsid w:val="009974D8"/>
    <w:rsid w:val="009976BD"/>
    <w:rsid w:val="009976C3"/>
    <w:rsid w:val="00997ACD"/>
    <w:rsid w:val="009A1126"/>
    <w:rsid w:val="009A1DA3"/>
    <w:rsid w:val="009A2634"/>
    <w:rsid w:val="009A3028"/>
    <w:rsid w:val="009A306D"/>
    <w:rsid w:val="009A3577"/>
    <w:rsid w:val="009A35A6"/>
    <w:rsid w:val="009A3A4D"/>
    <w:rsid w:val="009A3CF5"/>
    <w:rsid w:val="009A3D3B"/>
    <w:rsid w:val="009A6197"/>
    <w:rsid w:val="009A6430"/>
    <w:rsid w:val="009A74E1"/>
    <w:rsid w:val="009A75B9"/>
    <w:rsid w:val="009A78CE"/>
    <w:rsid w:val="009A7AA7"/>
    <w:rsid w:val="009A7B64"/>
    <w:rsid w:val="009B043C"/>
    <w:rsid w:val="009B16C3"/>
    <w:rsid w:val="009B2842"/>
    <w:rsid w:val="009B2968"/>
    <w:rsid w:val="009B38CA"/>
    <w:rsid w:val="009B3E87"/>
    <w:rsid w:val="009B4051"/>
    <w:rsid w:val="009B4504"/>
    <w:rsid w:val="009B4B33"/>
    <w:rsid w:val="009B53F0"/>
    <w:rsid w:val="009B56CF"/>
    <w:rsid w:val="009B5878"/>
    <w:rsid w:val="009B5ECA"/>
    <w:rsid w:val="009B674E"/>
    <w:rsid w:val="009B6DA8"/>
    <w:rsid w:val="009B6EBC"/>
    <w:rsid w:val="009B7509"/>
    <w:rsid w:val="009B7C4A"/>
    <w:rsid w:val="009B7ED6"/>
    <w:rsid w:val="009C0A1C"/>
    <w:rsid w:val="009C0F97"/>
    <w:rsid w:val="009C121D"/>
    <w:rsid w:val="009C2A16"/>
    <w:rsid w:val="009C2FD2"/>
    <w:rsid w:val="009C31FB"/>
    <w:rsid w:val="009C3583"/>
    <w:rsid w:val="009C41AA"/>
    <w:rsid w:val="009C4674"/>
    <w:rsid w:val="009C4679"/>
    <w:rsid w:val="009C48D6"/>
    <w:rsid w:val="009C53F6"/>
    <w:rsid w:val="009C5EBE"/>
    <w:rsid w:val="009C690D"/>
    <w:rsid w:val="009C6C83"/>
    <w:rsid w:val="009C7002"/>
    <w:rsid w:val="009C7319"/>
    <w:rsid w:val="009C789F"/>
    <w:rsid w:val="009C7A0B"/>
    <w:rsid w:val="009D0045"/>
    <w:rsid w:val="009D023A"/>
    <w:rsid w:val="009D1AE2"/>
    <w:rsid w:val="009D1E51"/>
    <w:rsid w:val="009D1F5D"/>
    <w:rsid w:val="009D25A5"/>
    <w:rsid w:val="009D264A"/>
    <w:rsid w:val="009D3105"/>
    <w:rsid w:val="009D315C"/>
    <w:rsid w:val="009D4218"/>
    <w:rsid w:val="009D4300"/>
    <w:rsid w:val="009D4909"/>
    <w:rsid w:val="009D5C93"/>
    <w:rsid w:val="009D5D39"/>
    <w:rsid w:val="009D618C"/>
    <w:rsid w:val="009D62BB"/>
    <w:rsid w:val="009D6572"/>
    <w:rsid w:val="009D6DCB"/>
    <w:rsid w:val="009D70EF"/>
    <w:rsid w:val="009D7B21"/>
    <w:rsid w:val="009E00AA"/>
    <w:rsid w:val="009E0248"/>
    <w:rsid w:val="009E04C2"/>
    <w:rsid w:val="009E04CE"/>
    <w:rsid w:val="009E0739"/>
    <w:rsid w:val="009E0CC5"/>
    <w:rsid w:val="009E0D78"/>
    <w:rsid w:val="009E0EB9"/>
    <w:rsid w:val="009E1059"/>
    <w:rsid w:val="009E1144"/>
    <w:rsid w:val="009E1450"/>
    <w:rsid w:val="009E2B2E"/>
    <w:rsid w:val="009E2C0C"/>
    <w:rsid w:val="009E2EF7"/>
    <w:rsid w:val="009E4042"/>
    <w:rsid w:val="009E40E2"/>
    <w:rsid w:val="009E44E7"/>
    <w:rsid w:val="009E4B1E"/>
    <w:rsid w:val="009E4EAD"/>
    <w:rsid w:val="009E5665"/>
    <w:rsid w:val="009E591E"/>
    <w:rsid w:val="009E6390"/>
    <w:rsid w:val="009E6616"/>
    <w:rsid w:val="009E6CFC"/>
    <w:rsid w:val="009E72B3"/>
    <w:rsid w:val="009E77E6"/>
    <w:rsid w:val="009E7ABA"/>
    <w:rsid w:val="009F0173"/>
    <w:rsid w:val="009F08A4"/>
    <w:rsid w:val="009F0F69"/>
    <w:rsid w:val="009F137F"/>
    <w:rsid w:val="009F1581"/>
    <w:rsid w:val="009F1ACC"/>
    <w:rsid w:val="009F207A"/>
    <w:rsid w:val="009F22D8"/>
    <w:rsid w:val="009F2579"/>
    <w:rsid w:val="009F280D"/>
    <w:rsid w:val="009F2C15"/>
    <w:rsid w:val="009F3219"/>
    <w:rsid w:val="009F3452"/>
    <w:rsid w:val="009F40DA"/>
    <w:rsid w:val="009F41CA"/>
    <w:rsid w:val="009F44A7"/>
    <w:rsid w:val="009F4E6E"/>
    <w:rsid w:val="009F4FF6"/>
    <w:rsid w:val="009F69BD"/>
    <w:rsid w:val="009F785F"/>
    <w:rsid w:val="009F7CC2"/>
    <w:rsid w:val="00A00871"/>
    <w:rsid w:val="00A011EA"/>
    <w:rsid w:val="00A01313"/>
    <w:rsid w:val="00A01642"/>
    <w:rsid w:val="00A02224"/>
    <w:rsid w:val="00A02DAC"/>
    <w:rsid w:val="00A030DA"/>
    <w:rsid w:val="00A04083"/>
    <w:rsid w:val="00A040A1"/>
    <w:rsid w:val="00A04EFD"/>
    <w:rsid w:val="00A05C2A"/>
    <w:rsid w:val="00A0613E"/>
    <w:rsid w:val="00A064C3"/>
    <w:rsid w:val="00A065ED"/>
    <w:rsid w:val="00A06BCE"/>
    <w:rsid w:val="00A0723B"/>
    <w:rsid w:val="00A103D3"/>
    <w:rsid w:val="00A11481"/>
    <w:rsid w:val="00A116A5"/>
    <w:rsid w:val="00A126E7"/>
    <w:rsid w:val="00A14297"/>
    <w:rsid w:val="00A147D1"/>
    <w:rsid w:val="00A15141"/>
    <w:rsid w:val="00A15544"/>
    <w:rsid w:val="00A15F84"/>
    <w:rsid w:val="00A1609F"/>
    <w:rsid w:val="00A165CB"/>
    <w:rsid w:val="00A1669F"/>
    <w:rsid w:val="00A1681A"/>
    <w:rsid w:val="00A16B86"/>
    <w:rsid w:val="00A1705B"/>
    <w:rsid w:val="00A176A7"/>
    <w:rsid w:val="00A17BFD"/>
    <w:rsid w:val="00A205F8"/>
    <w:rsid w:val="00A2081B"/>
    <w:rsid w:val="00A208A8"/>
    <w:rsid w:val="00A20A33"/>
    <w:rsid w:val="00A20E0C"/>
    <w:rsid w:val="00A212C5"/>
    <w:rsid w:val="00A215AA"/>
    <w:rsid w:val="00A217A2"/>
    <w:rsid w:val="00A222A5"/>
    <w:rsid w:val="00A224C2"/>
    <w:rsid w:val="00A226C5"/>
    <w:rsid w:val="00A227D0"/>
    <w:rsid w:val="00A23518"/>
    <w:rsid w:val="00A23860"/>
    <w:rsid w:val="00A243FD"/>
    <w:rsid w:val="00A2461E"/>
    <w:rsid w:val="00A25E48"/>
    <w:rsid w:val="00A2641D"/>
    <w:rsid w:val="00A26FF5"/>
    <w:rsid w:val="00A27BE0"/>
    <w:rsid w:val="00A27DA0"/>
    <w:rsid w:val="00A27E70"/>
    <w:rsid w:val="00A308B8"/>
    <w:rsid w:val="00A30B57"/>
    <w:rsid w:val="00A315D4"/>
    <w:rsid w:val="00A31B15"/>
    <w:rsid w:val="00A31F0B"/>
    <w:rsid w:val="00A32034"/>
    <w:rsid w:val="00A32757"/>
    <w:rsid w:val="00A32CC5"/>
    <w:rsid w:val="00A336AC"/>
    <w:rsid w:val="00A3390E"/>
    <w:rsid w:val="00A33CA0"/>
    <w:rsid w:val="00A346B4"/>
    <w:rsid w:val="00A347C9"/>
    <w:rsid w:val="00A34CAA"/>
    <w:rsid w:val="00A359C9"/>
    <w:rsid w:val="00A362E3"/>
    <w:rsid w:val="00A400BC"/>
    <w:rsid w:val="00A40A08"/>
    <w:rsid w:val="00A40EA1"/>
    <w:rsid w:val="00A41FA5"/>
    <w:rsid w:val="00A42005"/>
    <w:rsid w:val="00A4307D"/>
    <w:rsid w:val="00A436F5"/>
    <w:rsid w:val="00A439F7"/>
    <w:rsid w:val="00A4429A"/>
    <w:rsid w:val="00A44842"/>
    <w:rsid w:val="00A44869"/>
    <w:rsid w:val="00A44998"/>
    <w:rsid w:val="00A44AC9"/>
    <w:rsid w:val="00A44E95"/>
    <w:rsid w:val="00A44EB6"/>
    <w:rsid w:val="00A4546D"/>
    <w:rsid w:val="00A46387"/>
    <w:rsid w:val="00A46454"/>
    <w:rsid w:val="00A46516"/>
    <w:rsid w:val="00A46908"/>
    <w:rsid w:val="00A46EA5"/>
    <w:rsid w:val="00A473CB"/>
    <w:rsid w:val="00A474B5"/>
    <w:rsid w:val="00A50158"/>
    <w:rsid w:val="00A50B28"/>
    <w:rsid w:val="00A50EA6"/>
    <w:rsid w:val="00A50EAE"/>
    <w:rsid w:val="00A5125A"/>
    <w:rsid w:val="00A519AD"/>
    <w:rsid w:val="00A521B2"/>
    <w:rsid w:val="00A522EA"/>
    <w:rsid w:val="00A531E4"/>
    <w:rsid w:val="00A53AA4"/>
    <w:rsid w:val="00A53DD1"/>
    <w:rsid w:val="00A54076"/>
    <w:rsid w:val="00A54206"/>
    <w:rsid w:val="00A54356"/>
    <w:rsid w:val="00A54C3D"/>
    <w:rsid w:val="00A54EA1"/>
    <w:rsid w:val="00A54FCA"/>
    <w:rsid w:val="00A551DD"/>
    <w:rsid w:val="00A557BA"/>
    <w:rsid w:val="00A55ABD"/>
    <w:rsid w:val="00A55AF3"/>
    <w:rsid w:val="00A55BB9"/>
    <w:rsid w:val="00A55C18"/>
    <w:rsid w:val="00A56D91"/>
    <w:rsid w:val="00A570BB"/>
    <w:rsid w:val="00A57D05"/>
    <w:rsid w:val="00A6015D"/>
    <w:rsid w:val="00A6121C"/>
    <w:rsid w:val="00A61796"/>
    <w:rsid w:val="00A61C01"/>
    <w:rsid w:val="00A62331"/>
    <w:rsid w:val="00A62923"/>
    <w:rsid w:val="00A62E14"/>
    <w:rsid w:val="00A63C2D"/>
    <w:rsid w:val="00A63FAA"/>
    <w:rsid w:val="00A64A90"/>
    <w:rsid w:val="00A65CA8"/>
    <w:rsid w:val="00A65F8C"/>
    <w:rsid w:val="00A666DA"/>
    <w:rsid w:val="00A67813"/>
    <w:rsid w:val="00A679E1"/>
    <w:rsid w:val="00A709E7"/>
    <w:rsid w:val="00A70E99"/>
    <w:rsid w:val="00A71065"/>
    <w:rsid w:val="00A717BE"/>
    <w:rsid w:val="00A71BFD"/>
    <w:rsid w:val="00A71D42"/>
    <w:rsid w:val="00A71D4F"/>
    <w:rsid w:val="00A72844"/>
    <w:rsid w:val="00A73879"/>
    <w:rsid w:val="00A7396C"/>
    <w:rsid w:val="00A73A71"/>
    <w:rsid w:val="00A744E7"/>
    <w:rsid w:val="00A74818"/>
    <w:rsid w:val="00A75233"/>
    <w:rsid w:val="00A7565C"/>
    <w:rsid w:val="00A75E79"/>
    <w:rsid w:val="00A766BA"/>
    <w:rsid w:val="00A77519"/>
    <w:rsid w:val="00A77554"/>
    <w:rsid w:val="00A7771D"/>
    <w:rsid w:val="00A777D5"/>
    <w:rsid w:val="00A77F50"/>
    <w:rsid w:val="00A77F53"/>
    <w:rsid w:val="00A80299"/>
    <w:rsid w:val="00A8174A"/>
    <w:rsid w:val="00A81B6F"/>
    <w:rsid w:val="00A820AB"/>
    <w:rsid w:val="00A82720"/>
    <w:rsid w:val="00A82991"/>
    <w:rsid w:val="00A82D01"/>
    <w:rsid w:val="00A82D6F"/>
    <w:rsid w:val="00A8340B"/>
    <w:rsid w:val="00A84CF8"/>
    <w:rsid w:val="00A84F20"/>
    <w:rsid w:val="00A8510B"/>
    <w:rsid w:val="00A854B6"/>
    <w:rsid w:val="00A85EE4"/>
    <w:rsid w:val="00A86230"/>
    <w:rsid w:val="00A86345"/>
    <w:rsid w:val="00A86E53"/>
    <w:rsid w:val="00A86F22"/>
    <w:rsid w:val="00A86FA9"/>
    <w:rsid w:val="00A876B3"/>
    <w:rsid w:val="00A87B55"/>
    <w:rsid w:val="00A90EAF"/>
    <w:rsid w:val="00A9194A"/>
    <w:rsid w:val="00A91BEF"/>
    <w:rsid w:val="00A91D28"/>
    <w:rsid w:val="00A9222D"/>
    <w:rsid w:val="00A925A3"/>
    <w:rsid w:val="00A925F4"/>
    <w:rsid w:val="00A93475"/>
    <w:rsid w:val="00A9356A"/>
    <w:rsid w:val="00A93772"/>
    <w:rsid w:val="00A93A29"/>
    <w:rsid w:val="00A946C6"/>
    <w:rsid w:val="00A94873"/>
    <w:rsid w:val="00A94E4D"/>
    <w:rsid w:val="00A94E55"/>
    <w:rsid w:val="00A95625"/>
    <w:rsid w:val="00A96079"/>
    <w:rsid w:val="00A9677F"/>
    <w:rsid w:val="00A96B10"/>
    <w:rsid w:val="00A97C7F"/>
    <w:rsid w:val="00AA01E9"/>
    <w:rsid w:val="00AA04E0"/>
    <w:rsid w:val="00AA057C"/>
    <w:rsid w:val="00AA088F"/>
    <w:rsid w:val="00AA0E85"/>
    <w:rsid w:val="00AA0F31"/>
    <w:rsid w:val="00AA0F8F"/>
    <w:rsid w:val="00AA1171"/>
    <w:rsid w:val="00AA1892"/>
    <w:rsid w:val="00AA296A"/>
    <w:rsid w:val="00AA2A6F"/>
    <w:rsid w:val="00AA2AEF"/>
    <w:rsid w:val="00AA2FDF"/>
    <w:rsid w:val="00AA32DC"/>
    <w:rsid w:val="00AA36FA"/>
    <w:rsid w:val="00AA3A80"/>
    <w:rsid w:val="00AA3F82"/>
    <w:rsid w:val="00AA40A6"/>
    <w:rsid w:val="00AA4FB5"/>
    <w:rsid w:val="00AA5D36"/>
    <w:rsid w:val="00AA64E8"/>
    <w:rsid w:val="00AA6502"/>
    <w:rsid w:val="00AA6809"/>
    <w:rsid w:val="00AA6A26"/>
    <w:rsid w:val="00AA7378"/>
    <w:rsid w:val="00AA7C9A"/>
    <w:rsid w:val="00AB0039"/>
    <w:rsid w:val="00AB0291"/>
    <w:rsid w:val="00AB0B88"/>
    <w:rsid w:val="00AB1A60"/>
    <w:rsid w:val="00AB2B6F"/>
    <w:rsid w:val="00AB30B7"/>
    <w:rsid w:val="00AB31F1"/>
    <w:rsid w:val="00AB3AD3"/>
    <w:rsid w:val="00AB3B7B"/>
    <w:rsid w:val="00AB4603"/>
    <w:rsid w:val="00AB4D59"/>
    <w:rsid w:val="00AB515D"/>
    <w:rsid w:val="00AB6666"/>
    <w:rsid w:val="00AC0CB5"/>
    <w:rsid w:val="00AC0D1F"/>
    <w:rsid w:val="00AC1C9B"/>
    <w:rsid w:val="00AC2126"/>
    <w:rsid w:val="00AC242B"/>
    <w:rsid w:val="00AC28A6"/>
    <w:rsid w:val="00AC2AA2"/>
    <w:rsid w:val="00AC3376"/>
    <w:rsid w:val="00AC33E3"/>
    <w:rsid w:val="00AC49D2"/>
    <w:rsid w:val="00AC4A7D"/>
    <w:rsid w:val="00AC4AD5"/>
    <w:rsid w:val="00AC4DF4"/>
    <w:rsid w:val="00AC52DF"/>
    <w:rsid w:val="00AC5AB3"/>
    <w:rsid w:val="00AC5BD0"/>
    <w:rsid w:val="00AC61A7"/>
    <w:rsid w:val="00AC6455"/>
    <w:rsid w:val="00AC6604"/>
    <w:rsid w:val="00AC6FAF"/>
    <w:rsid w:val="00AC730D"/>
    <w:rsid w:val="00AC7336"/>
    <w:rsid w:val="00AC7D05"/>
    <w:rsid w:val="00AD034C"/>
    <w:rsid w:val="00AD0E66"/>
    <w:rsid w:val="00AD12E3"/>
    <w:rsid w:val="00AD2193"/>
    <w:rsid w:val="00AD2C07"/>
    <w:rsid w:val="00AD32B4"/>
    <w:rsid w:val="00AD38D3"/>
    <w:rsid w:val="00AD451C"/>
    <w:rsid w:val="00AD466C"/>
    <w:rsid w:val="00AD46CE"/>
    <w:rsid w:val="00AD4FA0"/>
    <w:rsid w:val="00AD51EE"/>
    <w:rsid w:val="00AD55D2"/>
    <w:rsid w:val="00AD582C"/>
    <w:rsid w:val="00AD58BE"/>
    <w:rsid w:val="00AD5932"/>
    <w:rsid w:val="00AD6184"/>
    <w:rsid w:val="00AD77D0"/>
    <w:rsid w:val="00AD7E9B"/>
    <w:rsid w:val="00AE007C"/>
    <w:rsid w:val="00AE11D2"/>
    <w:rsid w:val="00AE183F"/>
    <w:rsid w:val="00AE33CE"/>
    <w:rsid w:val="00AE35E3"/>
    <w:rsid w:val="00AE3786"/>
    <w:rsid w:val="00AE3961"/>
    <w:rsid w:val="00AE4B97"/>
    <w:rsid w:val="00AE4EE7"/>
    <w:rsid w:val="00AE50D4"/>
    <w:rsid w:val="00AE5F5A"/>
    <w:rsid w:val="00AE6746"/>
    <w:rsid w:val="00AE6981"/>
    <w:rsid w:val="00AE7A2C"/>
    <w:rsid w:val="00AF16EB"/>
    <w:rsid w:val="00AF1896"/>
    <w:rsid w:val="00AF1AE6"/>
    <w:rsid w:val="00AF1E76"/>
    <w:rsid w:val="00AF1EDA"/>
    <w:rsid w:val="00AF2E5D"/>
    <w:rsid w:val="00AF32A3"/>
    <w:rsid w:val="00AF3348"/>
    <w:rsid w:val="00AF3438"/>
    <w:rsid w:val="00AF3AD4"/>
    <w:rsid w:val="00AF40B9"/>
    <w:rsid w:val="00AF50BC"/>
    <w:rsid w:val="00AF52B4"/>
    <w:rsid w:val="00AF56DF"/>
    <w:rsid w:val="00AF5EBA"/>
    <w:rsid w:val="00AF6CA5"/>
    <w:rsid w:val="00AF760A"/>
    <w:rsid w:val="00AF78AE"/>
    <w:rsid w:val="00AF7A05"/>
    <w:rsid w:val="00B00815"/>
    <w:rsid w:val="00B00CC7"/>
    <w:rsid w:val="00B01163"/>
    <w:rsid w:val="00B01345"/>
    <w:rsid w:val="00B01539"/>
    <w:rsid w:val="00B01E81"/>
    <w:rsid w:val="00B02506"/>
    <w:rsid w:val="00B03247"/>
    <w:rsid w:val="00B03281"/>
    <w:rsid w:val="00B0366E"/>
    <w:rsid w:val="00B03E35"/>
    <w:rsid w:val="00B04148"/>
    <w:rsid w:val="00B041DB"/>
    <w:rsid w:val="00B044BA"/>
    <w:rsid w:val="00B047E2"/>
    <w:rsid w:val="00B0529F"/>
    <w:rsid w:val="00B0589F"/>
    <w:rsid w:val="00B05D5C"/>
    <w:rsid w:val="00B05DE8"/>
    <w:rsid w:val="00B063D6"/>
    <w:rsid w:val="00B067BB"/>
    <w:rsid w:val="00B06964"/>
    <w:rsid w:val="00B06F7E"/>
    <w:rsid w:val="00B079AA"/>
    <w:rsid w:val="00B07B79"/>
    <w:rsid w:val="00B10743"/>
    <w:rsid w:val="00B1076A"/>
    <w:rsid w:val="00B116FD"/>
    <w:rsid w:val="00B129B0"/>
    <w:rsid w:val="00B133E5"/>
    <w:rsid w:val="00B13641"/>
    <w:rsid w:val="00B1408C"/>
    <w:rsid w:val="00B144AF"/>
    <w:rsid w:val="00B146FD"/>
    <w:rsid w:val="00B15343"/>
    <w:rsid w:val="00B15C81"/>
    <w:rsid w:val="00B15CA2"/>
    <w:rsid w:val="00B16D5C"/>
    <w:rsid w:val="00B17719"/>
    <w:rsid w:val="00B17EF3"/>
    <w:rsid w:val="00B2054D"/>
    <w:rsid w:val="00B20F7B"/>
    <w:rsid w:val="00B214A5"/>
    <w:rsid w:val="00B21594"/>
    <w:rsid w:val="00B216F4"/>
    <w:rsid w:val="00B22215"/>
    <w:rsid w:val="00B23018"/>
    <w:rsid w:val="00B2327F"/>
    <w:rsid w:val="00B26314"/>
    <w:rsid w:val="00B26B64"/>
    <w:rsid w:val="00B275F4"/>
    <w:rsid w:val="00B27756"/>
    <w:rsid w:val="00B278D5"/>
    <w:rsid w:val="00B27A3C"/>
    <w:rsid w:val="00B27A80"/>
    <w:rsid w:val="00B304E8"/>
    <w:rsid w:val="00B3060E"/>
    <w:rsid w:val="00B30C50"/>
    <w:rsid w:val="00B31333"/>
    <w:rsid w:val="00B32897"/>
    <w:rsid w:val="00B33A05"/>
    <w:rsid w:val="00B33B80"/>
    <w:rsid w:val="00B33BBA"/>
    <w:rsid w:val="00B34326"/>
    <w:rsid w:val="00B34793"/>
    <w:rsid w:val="00B35445"/>
    <w:rsid w:val="00B35C5E"/>
    <w:rsid w:val="00B35E4E"/>
    <w:rsid w:val="00B36021"/>
    <w:rsid w:val="00B3660C"/>
    <w:rsid w:val="00B370D9"/>
    <w:rsid w:val="00B405CE"/>
    <w:rsid w:val="00B40C35"/>
    <w:rsid w:val="00B40C65"/>
    <w:rsid w:val="00B41024"/>
    <w:rsid w:val="00B41561"/>
    <w:rsid w:val="00B419EC"/>
    <w:rsid w:val="00B43149"/>
    <w:rsid w:val="00B436EA"/>
    <w:rsid w:val="00B43F05"/>
    <w:rsid w:val="00B43F0A"/>
    <w:rsid w:val="00B44071"/>
    <w:rsid w:val="00B4417A"/>
    <w:rsid w:val="00B44BCA"/>
    <w:rsid w:val="00B45603"/>
    <w:rsid w:val="00B45BAE"/>
    <w:rsid w:val="00B46C5B"/>
    <w:rsid w:val="00B470AB"/>
    <w:rsid w:val="00B47683"/>
    <w:rsid w:val="00B47A25"/>
    <w:rsid w:val="00B47C9C"/>
    <w:rsid w:val="00B50434"/>
    <w:rsid w:val="00B504CB"/>
    <w:rsid w:val="00B509F1"/>
    <w:rsid w:val="00B5153D"/>
    <w:rsid w:val="00B5153E"/>
    <w:rsid w:val="00B5168C"/>
    <w:rsid w:val="00B516E1"/>
    <w:rsid w:val="00B51C91"/>
    <w:rsid w:val="00B53197"/>
    <w:rsid w:val="00B536B4"/>
    <w:rsid w:val="00B53BA4"/>
    <w:rsid w:val="00B5430B"/>
    <w:rsid w:val="00B544C7"/>
    <w:rsid w:val="00B54B1C"/>
    <w:rsid w:val="00B54C9D"/>
    <w:rsid w:val="00B54D7B"/>
    <w:rsid w:val="00B550FF"/>
    <w:rsid w:val="00B552A9"/>
    <w:rsid w:val="00B558AF"/>
    <w:rsid w:val="00B55B45"/>
    <w:rsid w:val="00B55D2D"/>
    <w:rsid w:val="00B55F91"/>
    <w:rsid w:val="00B565E0"/>
    <w:rsid w:val="00B56EDE"/>
    <w:rsid w:val="00B57BA3"/>
    <w:rsid w:val="00B60476"/>
    <w:rsid w:val="00B60AAD"/>
    <w:rsid w:val="00B61294"/>
    <w:rsid w:val="00B616FE"/>
    <w:rsid w:val="00B61AC0"/>
    <w:rsid w:val="00B6271D"/>
    <w:rsid w:val="00B63688"/>
    <w:rsid w:val="00B63871"/>
    <w:rsid w:val="00B64259"/>
    <w:rsid w:val="00B642C9"/>
    <w:rsid w:val="00B64803"/>
    <w:rsid w:val="00B64932"/>
    <w:rsid w:val="00B64C38"/>
    <w:rsid w:val="00B6548B"/>
    <w:rsid w:val="00B6580B"/>
    <w:rsid w:val="00B65E4A"/>
    <w:rsid w:val="00B66124"/>
    <w:rsid w:val="00B66E45"/>
    <w:rsid w:val="00B67A5A"/>
    <w:rsid w:val="00B702DC"/>
    <w:rsid w:val="00B70801"/>
    <w:rsid w:val="00B708DB"/>
    <w:rsid w:val="00B70F7A"/>
    <w:rsid w:val="00B70F7F"/>
    <w:rsid w:val="00B722AB"/>
    <w:rsid w:val="00B735DD"/>
    <w:rsid w:val="00B73B0F"/>
    <w:rsid w:val="00B741D2"/>
    <w:rsid w:val="00B74A72"/>
    <w:rsid w:val="00B75132"/>
    <w:rsid w:val="00B756D9"/>
    <w:rsid w:val="00B75AE7"/>
    <w:rsid w:val="00B75F07"/>
    <w:rsid w:val="00B761CC"/>
    <w:rsid w:val="00B7689B"/>
    <w:rsid w:val="00B76DEA"/>
    <w:rsid w:val="00B773E1"/>
    <w:rsid w:val="00B7788C"/>
    <w:rsid w:val="00B77BBF"/>
    <w:rsid w:val="00B8008B"/>
    <w:rsid w:val="00B81618"/>
    <w:rsid w:val="00B81789"/>
    <w:rsid w:val="00B81C04"/>
    <w:rsid w:val="00B82000"/>
    <w:rsid w:val="00B823D1"/>
    <w:rsid w:val="00B829A8"/>
    <w:rsid w:val="00B82FC1"/>
    <w:rsid w:val="00B830B0"/>
    <w:rsid w:val="00B83432"/>
    <w:rsid w:val="00B83828"/>
    <w:rsid w:val="00B83868"/>
    <w:rsid w:val="00B83B00"/>
    <w:rsid w:val="00B83F95"/>
    <w:rsid w:val="00B840F6"/>
    <w:rsid w:val="00B852BD"/>
    <w:rsid w:val="00B8569A"/>
    <w:rsid w:val="00B858D0"/>
    <w:rsid w:val="00B86EC4"/>
    <w:rsid w:val="00B87649"/>
    <w:rsid w:val="00B911B7"/>
    <w:rsid w:val="00B91541"/>
    <w:rsid w:val="00B91C0A"/>
    <w:rsid w:val="00B93321"/>
    <w:rsid w:val="00B93CE7"/>
    <w:rsid w:val="00B93E58"/>
    <w:rsid w:val="00B94376"/>
    <w:rsid w:val="00B949F9"/>
    <w:rsid w:val="00B94FC7"/>
    <w:rsid w:val="00B953D8"/>
    <w:rsid w:val="00B95D2D"/>
    <w:rsid w:val="00B96210"/>
    <w:rsid w:val="00B963E7"/>
    <w:rsid w:val="00B96449"/>
    <w:rsid w:val="00B96515"/>
    <w:rsid w:val="00B96C00"/>
    <w:rsid w:val="00B97115"/>
    <w:rsid w:val="00B972EA"/>
    <w:rsid w:val="00B9767A"/>
    <w:rsid w:val="00B97E48"/>
    <w:rsid w:val="00BA0074"/>
    <w:rsid w:val="00BA0BE5"/>
    <w:rsid w:val="00BA0D8C"/>
    <w:rsid w:val="00BA18B0"/>
    <w:rsid w:val="00BA20B7"/>
    <w:rsid w:val="00BA25C5"/>
    <w:rsid w:val="00BA2942"/>
    <w:rsid w:val="00BA2FB6"/>
    <w:rsid w:val="00BA356C"/>
    <w:rsid w:val="00BA3611"/>
    <w:rsid w:val="00BA5903"/>
    <w:rsid w:val="00BA5BDD"/>
    <w:rsid w:val="00BA5F54"/>
    <w:rsid w:val="00BA6707"/>
    <w:rsid w:val="00BA6AC7"/>
    <w:rsid w:val="00BA6C00"/>
    <w:rsid w:val="00BA73F2"/>
    <w:rsid w:val="00BA76C5"/>
    <w:rsid w:val="00BA7BE9"/>
    <w:rsid w:val="00BB12B0"/>
    <w:rsid w:val="00BB1A93"/>
    <w:rsid w:val="00BB1DDE"/>
    <w:rsid w:val="00BB2209"/>
    <w:rsid w:val="00BB2872"/>
    <w:rsid w:val="00BB2918"/>
    <w:rsid w:val="00BB2D2B"/>
    <w:rsid w:val="00BB3CF6"/>
    <w:rsid w:val="00BB48B3"/>
    <w:rsid w:val="00BB5CE0"/>
    <w:rsid w:val="00BB6EA9"/>
    <w:rsid w:val="00BB7AC5"/>
    <w:rsid w:val="00BC0679"/>
    <w:rsid w:val="00BC0A87"/>
    <w:rsid w:val="00BC0B3E"/>
    <w:rsid w:val="00BC148E"/>
    <w:rsid w:val="00BC1AE5"/>
    <w:rsid w:val="00BC2240"/>
    <w:rsid w:val="00BC29BC"/>
    <w:rsid w:val="00BC2D0C"/>
    <w:rsid w:val="00BC43D0"/>
    <w:rsid w:val="00BC4593"/>
    <w:rsid w:val="00BC4764"/>
    <w:rsid w:val="00BC4EF7"/>
    <w:rsid w:val="00BC537E"/>
    <w:rsid w:val="00BC57A0"/>
    <w:rsid w:val="00BC6148"/>
    <w:rsid w:val="00BC67B7"/>
    <w:rsid w:val="00BC67CF"/>
    <w:rsid w:val="00BC6FEE"/>
    <w:rsid w:val="00BC70BE"/>
    <w:rsid w:val="00BC7E02"/>
    <w:rsid w:val="00BD072E"/>
    <w:rsid w:val="00BD0796"/>
    <w:rsid w:val="00BD0DAF"/>
    <w:rsid w:val="00BD0DF5"/>
    <w:rsid w:val="00BD0E47"/>
    <w:rsid w:val="00BD0EBA"/>
    <w:rsid w:val="00BD1B5B"/>
    <w:rsid w:val="00BD201D"/>
    <w:rsid w:val="00BD2E0D"/>
    <w:rsid w:val="00BD2F08"/>
    <w:rsid w:val="00BD36DD"/>
    <w:rsid w:val="00BD3995"/>
    <w:rsid w:val="00BD4503"/>
    <w:rsid w:val="00BD4621"/>
    <w:rsid w:val="00BD49AE"/>
    <w:rsid w:val="00BD5BE9"/>
    <w:rsid w:val="00BD5BED"/>
    <w:rsid w:val="00BD6491"/>
    <w:rsid w:val="00BD6818"/>
    <w:rsid w:val="00BD76A3"/>
    <w:rsid w:val="00BD76E0"/>
    <w:rsid w:val="00BD7F3E"/>
    <w:rsid w:val="00BE0703"/>
    <w:rsid w:val="00BE0835"/>
    <w:rsid w:val="00BE1B66"/>
    <w:rsid w:val="00BE1D82"/>
    <w:rsid w:val="00BE1E73"/>
    <w:rsid w:val="00BE2696"/>
    <w:rsid w:val="00BE2C8A"/>
    <w:rsid w:val="00BE2EF3"/>
    <w:rsid w:val="00BE2F3B"/>
    <w:rsid w:val="00BE2FA7"/>
    <w:rsid w:val="00BE4772"/>
    <w:rsid w:val="00BE52D5"/>
    <w:rsid w:val="00BE5324"/>
    <w:rsid w:val="00BE550F"/>
    <w:rsid w:val="00BE57DB"/>
    <w:rsid w:val="00BE5D4A"/>
    <w:rsid w:val="00BE60D6"/>
    <w:rsid w:val="00BE6185"/>
    <w:rsid w:val="00BE6B5E"/>
    <w:rsid w:val="00BE79BF"/>
    <w:rsid w:val="00BE7BB9"/>
    <w:rsid w:val="00BE7DB7"/>
    <w:rsid w:val="00BF00D2"/>
    <w:rsid w:val="00BF0924"/>
    <w:rsid w:val="00BF0B18"/>
    <w:rsid w:val="00BF0F1A"/>
    <w:rsid w:val="00BF1005"/>
    <w:rsid w:val="00BF11F2"/>
    <w:rsid w:val="00BF197D"/>
    <w:rsid w:val="00BF1ACF"/>
    <w:rsid w:val="00BF1D72"/>
    <w:rsid w:val="00BF222F"/>
    <w:rsid w:val="00BF3277"/>
    <w:rsid w:val="00BF36B3"/>
    <w:rsid w:val="00BF3851"/>
    <w:rsid w:val="00BF3AA5"/>
    <w:rsid w:val="00BF3FB8"/>
    <w:rsid w:val="00BF44A0"/>
    <w:rsid w:val="00BF4A6F"/>
    <w:rsid w:val="00BF4FA4"/>
    <w:rsid w:val="00BF56D1"/>
    <w:rsid w:val="00BF6212"/>
    <w:rsid w:val="00BF660A"/>
    <w:rsid w:val="00BF66DC"/>
    <w:rsid w:val="00BF6E25"/>
    <w:rsid w:val="00BF6FDA"/>
    <w:rsid w:val="00BF77C0"/>
    <w:rsid w:val="00C00317"/>
    <w:rsid w:val="00C009D9"/>
    <w:rsid w:val="00C00A73"/>
    <w:rsid w:val="00C00B51"/>
    <w:rsid w:val="00C01866"/>
    <w:rsid w:val="00C01977"/>
    <w:rsid w:val="00C01992"/>
    <w:rsid w:val="00C023E3"/>
    <w:rsid w:val="00C027E8"/>
    <w:rsid w:val="00C02B36"/>
    <w:rsid w:val="00C03441"/>
    <w:rsid w:val="00C03B84"/>
    <w:rsid w:val="00C03E65"/>
    <w:rsid w:val="00C05339"/>
    <w:rsid w:val="00C05B32"/>
    <w:rsid w:val="00C05D0E"/>
    <w:rsid w:val="00C05F9F"/>
    <w:rsid w:val="00C06127"/>
    <w:rsid w:val="00C0680D"/>
    <w:rsid w:val="00C06FAA"/>
    <w:rsid w:val="00C07732"/>
    <w:rsid w:val="00C07778"/>
    <w:rsid w:val="00C109A7"/>
    <w:rsid w:val="00C11179"/>
    <w:rsid w:val="00C1133A"/>
    <w:rsid w:val="00C1137B"/>
    <w:rsid w:val="00C1154A"/>
    <w:rsid w:val="00C1164A"/>
    <w:rsid w:val="00C11E97"/>
    <w:rsid w:val="00C120F7"/>
    <w:rsid w:val="00C1240E"/>
    <w:rsid w:val="00C13600"/>
    <w:rsid w:val="00C13C2D"/>
    <w:rsid w:val="00C13FCD"/>
    <w:rsid w:val="00C14472"/>
    <w:rsid w:val="00C1448A"/>
    <w:rsid w:val="00C14B48"/>
    <w:rsid w:val="00C14FD0"/>
    <w:rsid w:val="00C16877"/>
    <w:rsid w:val="00C17CCC"/>
    <w:rsid w:val="00C17F3F"/>
    <w:rsid w:val="00C202EB"/>
    <w:rsid w:val="00C2068D"/>
    <w:rsid w:val="00C20CEC"/>
    <w:rsid w:val="00C217E3"/>
    <w:rsid w:val="00C21973"/>
    <w:rsid w:val="00C21A7C"/>
    <w:rsid w:val="00C226A6"/>
    <w:rsid w:val="00C22794"/>
    <w:rsid w:val="00C22B93"/>
    <w:rsid w:val="00C22BBB"/>
    <w:rsid w:val="00C22DC2"/>
    <w:rsid w:val="00C22FB3"/>
    <w:rsid w:val="00C230DA"/>
    <w:rsid w:val="00C23282"/>
    <w:rsid w:val="00C23379"/>
    <w:rsid w:val="00C2345D"/>
    <w:rsid w:val="00C2376C"/>
    <w:rsid w:val="00C238BF"/>
    <w:rsid w:val="00C24313"/>
    <w:rsid w:val="00C2448E"/>
    <w:rsid w:val="00C25292"/>
    <w:rsid w:val="00C259AF"/>
    <w:rsid w:val="00C25FF6"/>
    <w:rsid w:val="00C26105"/>
    <w:rsid w:val="00C26641"/>
    <w:rsid w:val="00C26E76"/>
    <w:rsid w:val="00C26FD9"/>
    <w:rsid w:val="00C2736A"/>
    <w:rsid w:val="00C273BD"/>
    <w:rsid w:val="00C2790C"/>
    <w:rsid w:val="00C27B90"/>
    <w:rsid w:val="00C27DCE"/>
    <w:rsid w:val="00C27FE8"/>
    <w:rsid w:val="00C30730"/>
    <w:rsid w:val="00C30821"/>
    <w:rsid w:val="00C30DDF"/>
    <w:rsid w:val="00C3213D"/>
    <w:rsid w:val="00C32F12"/>
    <w:rsid w:val="00C340EC"/>
    <w:rsid w:val="00C340F6"/>
    <w:rsid w:val="00C34CBA"/>
    <w:rsid w:val="00C35355"/>
    <w:rsid w:val="00C3546B"/>
    <w:rsid w:val="00C358CA"/>
    <w:rsid w:val="00C358D1"/>
    <w:rsid w:val="00C35D1A"/>
    <w:rsid w:val="00C35ED0"/>
    <w:rsid w:val="00C36555"/>
    <w:rsid w:val="00C366B3"/>
    <w:rsid w:val="00C36D24"/>
    <w:rsid w:val="00C375D8"/>
    <w:rsid w:val="00C40468"/>
    <w:rsid w:val="00C41829"/>
    <w:rsid w:val="00C41A45"/>
    <w:rsid w:val="00C42808"/>
    <w:rsid w:val="00C42FF5"/>
    <w:rsid w:val="00C4301E"/>
    <w:rsid w:val="00C43070"/>
    <w:rsid w:val="00C43741"/>
    <w:rsid w:val="00C43A1B"/>
    <w:rsid w:val="00C449E2"/>
    <w:rsid w:val="00C45249"/>
    <w:rsid w:val="00C45336"/>
    <w:rsid w:val="00C455E9"/>
    <w:rsid w:val="00C4597B"/>
    <w:rsid w:val="00C45AA9"/>
    <w:rsid w:val="00C45E49"/>
    <w:rsid w:val="00C4755B"/>
    <w:rsid w:val="00C47A07"/>
    <w:rsid w:val="00C47BDA"/>
    <w:rsid w:val="00C50D09"/>
    <w:rsid w:val="00C50D83"/>
    <w:rsid w:val="00C50E57"/>
    <w:rsid w:val="00C52D72"/>
    <w:rsid w:val="00C52DE2"/>
    <w:rsid w:val="00C52E63"/>
    <w:rsid w:val="00C530EF"/>
    <w:rsid w:val="00C53FC2"/>
    <w:rsid w:val="00C54250"/>
    <w:rsid w:val="00C55486"/>
    <w:rsid w:val="00C55939"/>
    <w:rsid w:val="00C55A0D"/>
    <w:rsid w:val="00C5696C"/>
    <w:rsid w:val="00C56B3B"/>
    <w:rsid w:val="00C56E01"/>
    <w:rsid w:val="00C56E50"/>
    <w:rsid w:val="00C57282"/>
    <w:rsid w:val="00C6075B"/>
    <w:rsid w:val="00C61A64"/>
    <w:rsid w:val="00C61D25"/>
    <w:rsid w:val="00C62E28"/>
    <w:rsid w:val="00C6375E"/>
    <w:rsid w:val="00C63C49"/>
    <w:rsid w:val="00C645E4"/>
    <w:rsid w:val="00C646E7"/>
    <w:rsid w:val="00C65217"/>
    <w:rsid w:val="00C6532C"/>
    <w:rsid w:val="00C653A3"/>
    <w:rsid w:val="00C66400"/>
    <w:rsid w:val="00C6712F"/>
    <w:rsid w:val="00C6774F"/>
    <w:rsid w:val="00C71D79"/>
    <w:rsid w:val="00C7238C"/>
    <w:rsid w:val="00C725BA"/>
    <w:rsid w:val="00C72CCC"/>
    <w:rsid w:val="00C73D83"/>
    <w:rsid w:val="00C74205"/>
    <w:rsid w:val="00C74B67"/>
    <w:rsid w:val="00C757AA"/>
    <w:rsid w:val="00C75CC3"/>
    <w:rsid w:val="00C75F31"/>
    <w:rsid w:val="00C7615A"/>
    <w:rsid w:val="00C76A85"/>
    <w:rsid w:val="00C76EAE"/>
    <w:rsid w:val="00C77099"/>
    <w:rsid w:val="00C770C4"/>
    <w:rsid w:val="00C77278"/>
    <w:rsid w:val="00C775F7"/>
    <w:rsid w:val="00C800A3"/>
    <w:rsid w:val="00C80799"/>
    <w:rsid w:val="00C807CE"/>
    <w:rsid w:val="00C80A79"/>
    <w:rsid w:val="00C81269"/>
    <w:rsid w:val="00C8183E"/>
    <w:rsid w:val="00C81D84"/>
    <w:rsid w:val="00C82033"/>
    <w:rsid w:val="00C8210B"/>
    <w:rsid w:val="00C822F2"/>
    <w:rsid w:val="00C82462"/>
    <w:rsid w:val="00C82AC1"/>
    <w:rsid w:val="00C82E66"/>
    <w:rsid w:val="00C82F68"/>
    <w:rsid w:val="00C83D3C"/>
    <w:rsid w:val="00C83DDB"/>
    <w:rsid w:val="00C83F40"/>
    <w:rsid w:val="00C84143"/>
    <w:rsid w:val="00C841F9"/>
    <w:rsid w:val="00C8484A"/>
    <w:rsid w:val="00C85554"/>
    <w:rsid w:val="00C85610"/>
    <w:rsid w:val="00C8630E"/>
    <w:rsid w:val="00C865E5"/>
    <w:rsid w:val="00C8674F"/>
    <w:rsid w:val="00C87425"/>
    <w:rsid w:val="00C87646"/>
    <w:rsid w:val="00C87F33"/>
    <w:rsid w:val="00C87FEB"/>
    <w:rsid w:val="00C9045B"/>
    <w:rsid w:val="00C91094"/>
    <w:rsid w:val="00C9157A"/>
    <w:rsid w:val="00C91DD7"/>
    <w:rsid w:val="00C929BD"/>
    <w:rsid w:val="00C94586"/>
    <w:rsid w:val="00C94A51"/>
    <w:rsid w:val="00C94ABE"/>
    <w:rsid w:val="00C94D37"/>
    <w:rsid w:val="00C953C3"/>
    <w:rsid w:val="00C974B9"/>
    <w:rsid w:val="00C976D4"/>
    <w:rsid w:val="00CA0076"/>
    <w:rsid w:val="00CA0456"/>
    <w:rsid w:val="00CA160E"/>
    <w:rsid w:val="00CA2369"/>
    <w:rsid w:val="00CA2AF2"/>
    <w:rsid w:val="00CA2FD1"/>
    <w:rsid w:val="00CA37C9"/>
    <w:rsid w:val="00CA3AC9"/>
    <w:rsid w:val="00CA41F3"/>
    <w:rsid w:val="00CA526A"/>
    <w:rsid w:val="00CA57C6"/>
    <w:rsid w:val="00CA5E57"/>
    <w:rsid w:val="00CA6F52"/>
    <w:rsid w:val="00CA773E"/>
    <w:rsid w:val="00CA79EC"/>
    <w:rsid w:val="00CB05E3"/>
    <w:rsid w:val="00CB0B5B"/>
    <w:rsid w:val="00CB0F8D"/>
    <w:rsid w:val="00CB144F"/>
    <w:rsid w:val="00CB17DF"/>
    <w:rsid w:val="00CB256B"/>
    <w:rsid w:val="00CB25EB"/>
    <w:rsid w:val="00CB2669"/>
    <w:rsid w:val="00CB311C"/>
    <w:rsid w:val="00CB33D2"/>
    <w:rsid w:val="00CB36DA"/>
    <w:rsid w:val="00CB378B"/>
    <w:rsid w:val="00CB3C31"/>
    <w:rsid w:val="00CB3DA9"/>
    <w:rsid w:val="00CB42CA"/>
    <w:rsid w:val="00CB58A3"/>
    <w:rsid w:val="00CB58BD"/>
    <w:rsid w:val="00CB6510"/>
    <w:rsid w:val="00CB7137"/>
    <w:rsid w:val="00CB74D2"/>
    <w:rsid w:val="00CB75EE"/>
    <w:rsid w:val="00CB763C"/>
    <w:rsid w:val="00CC184F"/>
    <w:rsid w:val="00CC1D06"/>
    <w:rsid w:val="00CC24E6"/>
    <w:rsid w:val="00CC4423"/>
    <w:rsid w:val="00CC45A6"/>
    <w:rsid w:val="00CC45B9"/>
    <w:rsid w:val="00CC45BD"/>
    <w:rsid w:val="00CC474C"/>
    <w:rsid w:val="00CC5893"/>
    <w:rsid w:val="00CC5D23"/>
    <w:rsid w:val="00CC5FBA"/>
    <w:rsid w:val="00CC651A"/>
    <w:rsid w:val="00CC67D7"/>
    <w:rsid w:val="00CC6E6E"/>
    <w:rsid w:val="00CC7070"/>
    <w:rsid w:val="00CC7082"/>
    <w:rsid w:val="00CD277E"/>
    <w:rsid w:val="00CD2CDC"/>
    <w:rsid w:val="00CD3215"/>
    <w:rsid w:val="00CD39B0"/>
    <w:rsid w:val="00CD3B80"/>
    <w:rsid w:val="00CD3F1C"/>
    <w:rsid w:val="00CD4022"/>
    <w:rsid w:val="00CD4071"/>
    <w:rsid w:val="00CD4B6C"/>
    <w:rsid w:val="00CD54E9"/>
    <w:rsid w:val="00CD5C09"/>
    <w:rsid w:val="00CD695A"/>
    <w:rsid w:val="00CD6F9A"/>
    <w:rsid w:val="00CD704F"/>
    <w:rsid w:val="00CD769B"/>
    <w:rsid w:val="00CD7C7D"/>
    <w:rsid w:val="00CD7FC5"/>
    <w:rsid w:val="00CE04A4"/>
    <w:rsid w:val="00CE057A"/>
    <w:rsid w:val="00CE09C4"/>
    <w:rsid w:val="00CE09D8"/>
    <w:rsid w:val="00CE0A5B"/>
    <w:rsid w:val="00CE1922"/>
    <w:rsid w:val="00CE19F8"/>
    <w:rsid w:val="00CE1A33"/>
    <w:rsid w:val="00CE1A43"/>
    <w:rsid w:val="00CE32D6"/>
    <w:rsid w:val="00CE3CC6"/>
    <w:rsid w:val="00CE3DB9"/>
    <w:rsid w:val="00CE4225"/>
    <w:rsid w:val="00CE4370"/>
    <w:rsid w:val="00CE4474"/>
    <w:rsid w:val="00CE47D2"/>
    <w:rsid w:val="00CE5230"/>
    <w:rsid w:val="00CE5603"/>
    <w:rsid w:val="00CE5691"/>
    <w:rsid w:val="00CE5962"/>
    <w:rsid w:val="00CE5E3A"/>
    <w:rsid w:val="00CE6A9F"/>
    <w:rsid w:val="00CF0587"/>
    <w:rsid w:val="00CF05A0"/>
    <w:rsid w:val="00CF1616"/>
    <w:rsid w:val="00CF2081"/>
    <w:rsid w:val="00CF246F"/>
    <w:rsid w:val="00CF2AD3"/>
    <w:rsid w:val="00CF2CFE"/>
    <w:rsid w:val="00CF35F9"/>
    <w:rsid w:val="00CF38F9"/>
    <w:rsid w:val="00CF3C62"/>
    <w:rsid w:val="00CF432D"/>
    <w:rsid w:val="00CF4332"/>
    <w:rsid w:val="00CF4CF9"/>
    <w:rsid w:val="00CF514C"/>
    <w:rsid w:val="00CF6381"/>
    <w:rsid w:val="00CF6418"/>
    <w:rsid w:val="00CF657E"/>
    <w:rsid w:val="00CF6807"/>
    <w:rsid w:val="00CF6842"/>
    <w:rsid w:val="00CF6DD1"/>
    <w:rsid w:val="00CF7799"/>
    <w:rsid w:val="00D000A3"/>
    <w:rsid w:val="00D0019E"/>
    <w:rsid w:val="00D006F8"/>
    <w:rsid w:val="00D01281"/>
    <w:rsid w:val="00D01514"/>
    <w:rsid w:val="00D016A8"/>
    <w:rsid w:val="00D0187D"/>
    <w:rsid w:val="00D01AE4"/>
    <w:rsid w:val="00D025DD"/>
    <w:rsid w:val="00D02987"/>
    <w:rsid w:val="00D04D82"/>
    <w:rsid w:val="00D05980"/>
    <w:rsid w:val="00D06308"/>
    <w:rsid w:val="00D0767F"/>
    <w:rsid w:val="00D07BC0"/>
    <w:rsid w:val="00D10F70"/>
    <w:rsid w:val="00D10FFA"/>
    <w:rsid w:val="00D112A6"/>
    <w:rsid w:val="00D1130C"/>
    <w:rsid w:val="00D11580"/>
    <w:rsid w:val="00D11B2B"/>
    <w:rsid w:val="00D11D4E"/>
    <w:rsid w:val="00D1201D"/>
    <w:rsid w:val="00D120AB"/>
    <w:rsid w:val="00D1241D"/>
    <w:rsid w:val="00D12439"/>
    <w:rsid w:val="00D12460"/>
    <w:rsid w:val="00D1252A"/>
    <w:rsid w:val="00D125C7"/>
    <w:rsid w:val="00D13452"/>
    <w:rsid w:val="00D142A6"/>
    <w:rsid w:val="00D14329"/>
    <w:rsid w:val="00D14561"/>
    <w:rsid w:val="00D148FD"/>
    <w:rsid w:val="00D15004"/>
    <w:rsid w:val="00D159FA"/>
    <w:rsid w:val="00D15BA8"/>
    <w:rsid w:val="00D1675F"/>
    <w:rsid w:val="00D16F59"/>
    <w:rsid w:val="00D17113"/>
    <w:rsid w:val="00D1711B"/>
    <w:rsid w:val="00D17250"/>
    <w:rsid w:val="00D17592"/>
    <w:rsid w:val="00D17BC5"/>
    <w:rsid w:val="00D17CF6"/>
    <w:rsid w:val="00D17FBF"/>
    <w:rsid w:val="00D20875"/>
    <w:rsid w:val="00D2097F"/>
    <w:rsid w:val="00D20B9F"/>
    <w:rsid w:val="00D20BB6"/>
    <w:rsid w:val="00D21CEA"/>
    <w:rsid w:val="00D21E1A"/>
    <w:rsid w:val="00D2208F"/>
    <w:rsid w:val="00D22A43"/>
    <w:rsid w:val="00D23159"/>
    <w:rsid w:val="00D23F73"/>
    <w:rsid w:val="00D23FC5"/>
    <w:rsid w:val="00D247BB"/>
    <w:rsid w:val="00D248A3"/>
    <w:rsid w:val="00D24A40"/>
    <w:rsid w:val="00D25786"/>
    <w:rsid w:val="00D257D3"/>
    <w:rsid w:val="00D2622F"/>
    <w:rsid w:val="00D26553"/>
    <w:rsid w:val="00D26D4D"/>
    <w:rsid w:val="00D27256"/>
    <w:rsid w:val="00D2771E"/>
    <w:rsid w:val="00D27819"/>
    <w:rsid w:val="00D27BBE"/>
    <w:rsid w:val="00D3048A"/>
    <w:rsid w:val="00D309C1"/>
    <w:rsid w:val="00D31659"/>
    <w:rsid w:val="00D31BC3"/>
    <w:rsid w:val="00D3236D"/>
    <w:rsid w:val="00D33555"/>
    <w:rsid w:val="00D336E6"/>
    <w:rsid w:val="00D33AA1"/>
    <w:rsid w:val="00D3438C"/>
    <w:rsid w:val="00D3445C"/>
    <w:rsid w:val="00D34A02"/>
    <w:rsid w:val="00D3500E"/>
    <w:rsid w:val="00D3516B"/>
    <w:rsid w:val="00D353D4"/>
    <w:rsid w:val="00D36872"/>
    <w:rsid w:val="00D37504"/>
    <w:rsid w:val="00D37CF2"/>
    <w:rsid w:val="00D37DAF"/>
    <w:rsid w:val="00D404AC"/>
    <w:rsid w:val="00D4061B"/>
    <w:rsid w:val="00D4066C"/>
    <w:rsid w:val="00D4088A"/>
    <w:rsid w:val="00D40D0F"/>
    <w:rsid w:val="00D41046"/>
    <w:rsid w:val="00D411BD"/>
    <w:rsid w:val="00D41866"/>
    <w:rsid w:val="00D41DE9"/>
    <w:rsid w:val="00D42520"/>
    <w:rsid w:val="00D42979"/>
    <w:rsid w:val="00D4351C"/>
    <w:rsid w:val="00D43AB3"/>
    <w:rsid w:val="00D43AE7"/>
    <w:rsid w:val="00D43E05"/>
    <w:rsid w:val="00D43EB5"/>
    <w:rsid w:val="00D44201"/>
    <w:rsid w:val="00D447E1"/>
    <w:rsid w:val="00D44BF4"/>
    <w:rsid w:val="00D44E17"/>
    <w:rsid w:val="00D451C2"/>
    <w:rsid w:val="00D45AB7"/>
    <w:rsid w:val="00D45B2E"/>
    <w:rsid w:val="00D4640B"/>
    <w:rsid w:val="00D46498"/>
    <w:rsid w:val="00D46A9A"/>
    <w:rsid w:val="00D46C80"/>
    <w:rsid w:val="00D46F2F"/>
    <w:rsid w:val="00D46FDD"/>
    <w:rsid w:val="00D47595"/>
    <w:rsid w:val="00D505F6"/>
    <w:rsid w:val="00D52D73"/>
    <w:rsid w:val="00D52E15"/>
    <w:rsid w:val="00D536BD"/>
    <w:rsid w:val="00D544FF"/>
    <w:rsid w:val="00D5466C"/>
    <w:rsid w:val="00D56848"/>
    <w:rsid w:val="00D56B14"/>
    <w:rsid w:val="00D571F5"/>
    <w:rsid w:val="00D573AC"/>
    <w:rsid w:val="00D57F9F"/>
    <w:rsid w:val="00D60501"/>
    <w:rsid w:val="00D60CE0"/>
    <w:rsid w:val="00D60E16"/>
    <w:rsid w:val="00D611CA"/>
    <w:rsid w:val="00D61957"/>
    <w:rsid w:val="00D619B1"/>
    <w:rsid w:val="00D61C0E"/>
    <w:rsid w:val="00D6333D"/>
    <w:rsid w:val="00D63A65"/>
    <w:rsid w:val="00D64501"/>
    <w:rsid w:val="00D6452E"/>
    <w:rsid w:val="00D6473E"/>
    <w:rsid w:val="00D64E32"/>
    <w:rsid w:val="00D64E98"/>
    <w:rsid w:val="00D65189"/>
    <w:rsid w:val="00D6618D"/>
    <w:rsid w:val="00D66BDE"/>
    <w:rsid w:val="00D66E79"/>
    <w:rsid w:val="00D67412"/>
    <w:rsid w:val="00D6754C"/>
    <w:rsid w:val="00D67CAD"/>
    <w:rsid w:val="00D67DDB"/>
    <w:rsid w:val="00D708DB"/>
    <w:rsid w:val="00D709A2"/>
    <w:rsid w:val="00D711FE"/>
    <w:rsid w:val="00D714FB"/>
    <w:rsid w:val="00D715F2"/>
    <w:rsid w:val="00D71602"/>
    <w:rsid w:val="00D717B6"/>
    <w:rsid w:val="00D729B1"/>
    <w:rsid w:val="00D734F9"/>
    <w:rsid w:val="00D73531"/>
    <w:rsid w:val="00D73D2C"/>
    <w:rsid w:val="00D73D32"/>
    <w:rsid w:val="00D743ED"/>
    <w:rsid w:val="00D7446A"/>
    <w:rsid w:val="00D74B9C"/>
    <w:rsid w:val="00D74D18"/>
    <w:rsid w:val="00D7557B"/>
    <w:rsid w:val="00D75D2E"/>
    <w:rsid w:val="00D763C9"/>
    <w:rsid w:val="00D767FB"/>
    <w:rsid w:val="00D76E54"/>
    <w:rsid w:val="00D76FF7"/>
    <w:rsid w:val="00D77760"/>
    <w:rsid w:val="00D80048"/>
    <w:rsid w:val="00D80A46"/>
    <w:rsid w:val="00D80DD1"/>
    <w:rsid w:val="00D81048"/>
    <w:rsid w:val="00D81232"/>
    <w:rsid w:val="00D81276"/>
    <w:rsid w:val="00D813B8"/>
    <w:rsid w:val="00D82D1C"/>
    <w:rsid w:val="00D84166"/>
    <w:rsid w:val="00D85552"/>
    <w:rsid w:val="00D855DC"/>
    <w:rsid w:val="00D85AF0"/>
    <w:rsid w:val="00D85B95"/>
    <w:rsid w:val="00D85BF3"/>
    <w:rsid w:val="00D8727F"/>
    <w:rsid w:val="00D874AB"/>
    <w:rsid w:val="00D87BA5"/>
    <w:rsid w:val="00D90098"/>
    <w:rsid w:val="00D90123"/>
    <w:rsid w:val="00D90208"/>
    <w:rsid w:val="00D919AF"/>
    <w:rsid w:val="00D91E01"/>
    <w:rsid w:val="00D92237"/>
    <w:rsid w:val="00D92CCE"/>
    <w:rsid w:val="00D9364C"/>
    <w:rsid w:val="00D936A2"/>
    <w:rsid w:val="00D93885"/>
    <w:rsid w:val="00D9405A"/>
    <w:rsid w:val="00D9457D"/>
    <w:rsid w:val="00D957AF"/>
    <w:rsid w:val="00D95DF6"/>
    <w:rsid w:val="00D95FB8"/>
    <w:rsid w:val="00D969EA"/>
    <w:rsid w:val="00D96ECC"/>
    <w:rsid w:val="00D97C3A"/>
    <w:rsid w:val="00DA0489"/>
    <w:rsid w:val="00DA10AC"/>
    <w:rsid w:val="00DA10E6"/>
    <w:rsid w:val="00DA1492"/>
    <w:rsid w:val="00DA20D2"/>
    <w:rsid w:val="00DA214B"/>
    <w:rsid w:val="00DA2BB9"/>
    <w:rsid w:val="00DA2D90"/>
    <w:rsid w:val="00DA382F"/>
    <w:rsid w:val="00DA3C55"/>
    <w:rsid w:val="00DA4DCC"/>
    <w:rsid w:val="00DA5557"/>
    <w:rsid w:val="00DA55C8"/>
    <w:rsid w:val="00DA5A39"/>
    <w:rsid w:val="00DA660C"/>
    <w:rsid w:val="00DA6801"/>
    <w:rsid w:val="00DA6D0C"/>
    <w:rsid w:val="00DA71EB"/>
    <w:rsid w:val="00DA72E3"/>
    <w:rsid w:val="00DA7E64"/>
    <w:rsid w:val="00DB064E"/>
    <w:rsid w:val="00DB069F"/>
    <w:rsid w:val="00DB0BDF"/>
    <w:rsid w:val="00DB13B7"/>
    <w:rsid w:val="00DB169D"/>
    <w:rsid w:val="00DB18CC"/>
    <w:rsid w:val="00DB19D2"/>
    <w:rsid w:val="00DB1D2A"/>
    <w:rsid w:val="00DB2217"/>
    <w:rsid w:val="00DB25F5"/>
    <w:rsid w:val="00DB27E5"/>
    <w:rsid w:val="00DB292E"/>
    <w:rsid w:val="00DB332A"/>
    <w:rsid w:val="00DB3813"/>
    <w:rsid w:val="00DB40D8"/>
    <w:rsid w:val="00DB4630"/>
    <w:rsid w:val="00DB480B"/>
    <w:rsid w:val="00DB48E3"/>
    <w:rsid w:val="00DB51B8"/>
    <w:rsid w:val="00DB64C1"/>
    <w:rsid w:val="00DB65CE"/>
    <w:rsid w:val="00DB7784"/>
    <w:rsid w:val="00DC0B90"/>
    <w:rsid w:val="00DC13A9"/>
    <w:rsid w:val="00DC15F7"/>
    <w:rsid w:val="00DC19CE"/>
    <w:rsid w:val="00DC2313"/>
    <w:rsid w:val="00DC26E9"/>
    <w:rsid w:val="00DC3E58"/>
    <w:rsid w:val="00DC4572"/>
    <w:rsid w:val="00DC4A87"/>
    <w:rsid w:val="00DC5108"/>
    <w:rsid w:val="00DC5AE0"/>
    <w:rsid w:val="00DC5F5B"/>
    <w:rsid w:val="00DC64F0"/>
    <w:rsid w:val="00DC677A"/>
    <w:rsid w:val="00DC6D80"/>
    <w:rsid w:val="00DC6F6B"/>
    <w:rsid w:val="00DC77EB"/>
    <w:rsid w:val="00DC7A22"/>
    <w:rsid w:val="00DC7C6E"/>
    <w:rsid w:val="00DD01F8"/>
    <w:rsid w:val="00DD04D1"/>
    <w:rsid w:val="00DD0A14"/>
    <w:rsid w:val="00DD117E"/>
    <w:rsid w:val="00DD1D8C"/>
    <w:rsid w:val="00DD1FB9"/>
    <w:rsid w:val="00DD20EA"/>
    <w:rsid w:val="00DD22E4"/>
    <w:rsid w:val="00DD2415"/>
    <w:rsid w:val="00DD28CE"/>
    <w:rsid w:val="00DD2EA8"/>
    <w:rsid w:val="00DD35B8"/>
    <w:rsid w:val="00DD3A22"/>
    <w:rsid w:val="00DD4382"/>
    <w:rsid w:val="00DD4430"/>
    <w:rsid w:val="00DD48A6"/>
    <w:rsid w:val="00DD4E39"/>
    <w:rsid w:val="00DD51CA"/>
    <w:rsid w:val="00DD5886"/>
    <w:rsid w:val="00DD61E0"/>
    <w:rsid w:val="00DD63D0"/>
    <w:rsid w:val="00DD6AAC"/>
    <w:rsid w:val="00DD6B5D"/>
    <w:rsid w:val="00DD6BFA"/>
    <w:rsid w:val="00DD7208"/>
    <w:rsid w:val="00DD7822"/>
    <w:rsid w:val="00DD795B"/>
    <w:rsid w:val="00DE0040"/>
    <w:rsid w:val="00DE019C"/>
    <w:rsid w:val="00DE0DAA"/>
    <w:rsid w:val="00DE168B"/>
    <w:rsid w:val="00DE1F39"/>
    <w:rsid w:val="00DE2687"/>
    <w:rsid w:val="00DE26C3"/>
    <w:rsid w:val="00DE26C8"/>
    <w:rsid w:val="00DE29CE"/>
    <w:rsid w:val="00DE3402"/>
    <w:rsid w:val="00DE384D"/>
    <w:rsid w:val="00DE3B58"/>
    <w:rsid w:val="00DE3C76"/>
    <w:rsid w:val="00DE42AC"/>
    <w:rsid w:val="00DE4917"/>
    <w:rsid w:val="00DE5D1A"/>
    <w:rsid w:val="00DE67EE"/>
    <w:rsid w:val="00DE7203"/>
    <w:rsid w:val="00DE7246"/>
    <w:rsid w:val="00DF0B92"/>
    <w:rsid w:val="00DF0C2E"/>
    <w:rsid w:val="00DF1610"/>
    <w:rsid w:val="00DF161A"/>
    <w:rsid w:val="00DF2B9F"/>
    <w:rsid w:val="00DF30E1"/>
    <w:rsid w:val="00DF3D7D"/>
    <w:rsid w:val="00DF47B7"/>
    <w:rsid w:val="00DF4A8C"/>
    <w:rsid w:val="00DF4B43"/>
    <w:rsid w:val="00DF5377"/>
    <w:rsid w:val="00DF578B"/>
    <w:rsid w:val="00DF66D6"/>
    <w:rsid w:val="00DF69F7"/>
    <w:rsid w:val="00E0042F"/>
    <w:rsid w:val="00E01E37"/>
    <w:rsid w:val="00E0244A"/>
    <w:rsid w:val="00E026F5"/>
    <w:rsid w:val="00E02D75"/>
    <w:rsid w:val="00E030F7"/>
    <w:rsid w:val="00E0344F"/>
    <w:rsid w:val="00E03541"/>
    <w:rsid w:val="00E03813"/>
    <w:rsid w:val="00E0387D"/>
    <w:rsid w:val="00E03AE4"/>
    <w:rsid w:val="00E040C1"/>
    <w:rsid w:val="00E05B9D"/>
    <w:rsid w:val="00E05D5C"/>
    <w:rsid w:val="00E06431"/>
    <w:rsid w:val="00E067A1"/>
    <w:rsid w:val="00E07356"/>
    <w:rsid w:val="00E07B0C"/>
    <w:rsid w:val="00E07C1B"/>
    <w:rsid w:val="00E100C7"/>
    <w:rsid w:val="00E11947"/>
    <w:rsid w:val="00E120F3"/>
    <w:rsid w:val="00E123F0"/>
    <w:rsid w:val="00E12993"/>
    <w:rsid w:val="00E12A24"/>
    <w:rsid w:val="00E13094"/>
    <w:rsid w:val="00E13412"/>
    <w:rsid w:val="00E1398F"/>
    <w:rsid w:val="00E146D4"/>
    <w:rsid w:val="00E148A7"/>
    <w:rsid w:val="00E14B71"/>
    <w:rsid w:val="00E16CA8"/>
    <w:rsid w:val="00E16D6C"/>
    <w:rsid w:val="00E178BC"/>
    <w:rsid w:val="00E17B19"/>
    <w:rsid w:val="00E2047E"/>
    <w:rsid w:val="00E207EF"/>
    <w:rsid w:val="00E20A23"/>
    <w:rsid w:val="00E20BCC"/>
    <w:rsid w:val="00E20C8D"/>
    <w:rsid w:val="00E21D60"/>
    <w:rsid w:val="00E22265"/>
    <w:rsid w:val="00E2244F"/>
    <w:rsid w:val="00E22581"/>
    <w:rsid w:val="00E22A36"/>
    <w:rsid w:val="00E22ACB"/>
    <w:rsid w:val="00E22C77"/>
    <w:rsid w:val="00E22F6F"/>
    <w:rsid w:val="00E233FE"/>
    <w:rsid w:val="00E23D0A"/>
    <w:rsid w:val="00E242CF"/>
    <w:rsid w:val="00E252EC"/>
    <w:rsid w:val="00E25E85"/>
    <w:rsid w:val="00E26CC4"/>
    <w:rsid w:val="00E26D16"/>
    <w:rsid w:val="00E27AC1"/>
    <w:rsid w:val="00E27E10"/>
    <w:rsid w:val="00E27E1F"/>
    <w:rsid w:val="00E27FA5"/>
    <w:rsid w:val="00E311CD"/>
    <w:rsid w:val="00E31B88"/>
    <w:rsid w:val="00E31D55"/>
    <w:rsid w:val="00E31E91"/>
    <w:rsid w:val="00E330BA"/>
    <w:rsid w:val="00E339DA"/>
    <w:rsid w:val="00E33AC9"/>
    <w:rsid w:val="00E33C1A"/>
    <w:rsid w:val="00E346DD"/>
    <w:rsid w:val="00E34768"/>
    <w:rsid w:val="00E349D1"/>
    <w:rsid w:val="00E34C60"/>
    <w:rsid w:val="00E34D91"/>
    <w:rsid w:val="00E35796"/>
    <w:rsid w:val="00E35916"/>
    <w:rsid w:val="00E35E5B"/>
    <w:rsid w:val="00E35FAE"/>
    <w:rsid w:val="00E3612A"/>
    <w:rsid w:val="00E361CE"/>
    <w:rsid w:val="00E3625D"/>
    <w:rsid w:val="00E365FA"/>
    <w:rsid w:val="00E36B98"/>
    <w:rsid w:val="00E37220"/>
    <w:rsid w:val="00E4034D"/>
    <w:rsid w:val="00E411A3"/>
    <w:rsid w:val="00E41323"/>
    <w:rsid w:val="00E41806"/>
    <w:rsid w:val="00E4186D"/>
    <w:rsid w:val="00E41C2B"/>
    <w:rsid w:val="00E420A0"/>
    <w:rsid w:val="00E42B97"/>
    <w:rsid w:val="00E42C78"/>
    <w:rsid w:val="00E42E3E"/>
    <w:rsid w:val="00E42FE9"/>
    <w:rsid w:val="00E43094"/>
    <w:rsid w:val="00E431C8"/>
    <w:rsid w:val="00E44028"/>
    <w:rsid w:val="00E447F0"/>
    <w:rsid w:val="00E44A67"/>
    <w:rsid w:val="00E45BCF"/>
    <w:rsid w:val="00E46AFF"/>
    <w:rsid w:val="00E46B54"/>
    <w:rsid w:val="00E474E6"/>
    <w:rsid w:val="00E47639"/>
    <w:rsid w:val="00E47B25"/>
    <w:rsid w:val="00E47CCA"/>
    <w:rsid w:val="00E50000"/>
    <w:rsid w:val="00E50AC5"/>
    <w:rsid w:val="00E50BC8"/>
    <w:rsid w:val="00E5162C"/>
    <w:rsid w:val="00E5184A"/>
    <w:rsid w:val="00E5259E"/>
    <w:rsid w:val="00E528F2"/>
    <w:rsid w:val="00E52D09"/>
    <w:rsid w:val="00E52FA8"/>
    <w:rsid w:val="00E5321E"/>
    <w:rsid w:val="00E53B80"/>
    <w:rsid w:val="00E53F51"/>
    <w:rsid w:val="00E544BE"/>
    <w:rsid w:val="00E54B66"/>
    <w:rsid w:val="00E54EE5"/>
    <w:rsid w:val="00E54F3D"/>
    <w:rsid w:val="00E55870"/>
    <w:rsid w:val="00E55907"/>
    <w:rsid w:val="00E55E7B"/>
    <w:rsid w:val="00E55EDF"/>
    <w:rsid w:val="00E5646F"/>
    <w:rsid w:val="00E56A62"/>
    <w:rsid w:val="00E56CD5"/>
    <w:rsid w:val="00E57649"/>
    <w:rsid w:val="00E57AE3"/>
    <w:rsid w:val="00E57C28"/>
    <w:rsid w:val="00E57E4C"/>
    <w:rsid w:val="00E610CA"/>
    <w:rsid w:val="00E612CE"/>
    <w:rsid w:val="00E613E8"/>
    <w:rsid w:val="00E61441"/>
    <w:rsid w:val="00E61EB6"/>
    <w:rsid w:val="00E62059"/>
    <w:rsid w:val="00E6299E"/>
    <w:rsid w:val="00E62F2F"/>
    <w:rsid w:val="00E63D99"/>
    <w:rsid w:val="00E64065"/>
    <w:rsid w:val="00E653DD"/>
    <w:rsid w:val="00E657CC"/>
    <w:rsid w:val="00E65A9E"/>
    <w:rsid w:val="00E66340"/>
    <w:rsid w:val="00E665CF"/>
    <w:rsid w:val="00E669CA"/>
    <w:rsid w:val="00E66A5A"/>
    <w:rsid w:val="00E678F7"/>
    <w:rsid w:val="00E71861"/>
    <w:rsid w:val="00E71FA3"/>
    <w:rsid w:val="00E720D0"/>
    <w:rsid w:val="00E7233C"/>
    <w:rsid w:val="00E72FA1"/>
    <w:rsid w:val="00E733A9"/>
    <w:rsid w:val="00E741CF"/>
    <w:rsid w:val="00E743FC"/>
    <w:rsid w:val="00E7545B"/>
    <w:rsid w:val="00E7593C"/>
    <w:rsid w:val="00E75CB2"/>
    <w:rsid w:val="00E773DF"/>
    <w:rsid w:val="00E77973"/>
    <w:rsid w:val="00E80A95"/>
    <w:rsid w:val="00E815C8"/>
    <w:rsid w:val="00E816FE"/>
    <w:rsid w:val="00E81B9F"/>
    <w:rsid w:val="00E81CF4"/>
    <w:rsid w:val="00E81D13"/>
    <w:rsid w:val="00E81DDC"/>
    <w:rsid w:val="00E81ED3"/>
    <w:rsid w:val="00E82AF4"/>
    <w:rsid w:val="00E843A2"/>
    <w:rsid w:val="00E845F3"/>
    <w:rsid w:val="00E851AA"/>
    <w:rsid w:val="00E8556B"/>
    <w:rsid w:val="00E857D9"/>
    <w:rsid w:val="00E85FBB"/>
    <w:rsid w:val="00E86601"/>
    <w:rsid w:val="00E869B3"/>
    <w:rsid w:val="00E86ADE"/>
    <w:rsid w:val="00E873AE"/>
    <w:rsid w:val="00E875AB"/>
    <w:rsid w:val="00E878F4"/>
    <w:rsid w:val="00E87EF9"/>
    <w:rsid w:val="00E9059C"/>
    <w:rsid w:val="00E91031"/>
    <w:rsid w:val="00E9134F"/>
    <w:rsid w:val="00E9177A"/>
    <w:rsid w:val="00E918D5"/>
    <w:rsid w:val="00E91A8F"/>
    <w:rsid w:val="00E91AA5"/>
    <w:rsid w:val="00E92A48"/>
    <w:rsid w:val="00E931A1"/>
    <w:rsid w:val="00E940DA"/>
    <w:rsid w:val="00E94B54"/>
    <w:rsid w:val="00E96F99"/>
    <w:rsid w:val="00E97896"/>
    <w:rsid w:val="00E97B10"/>
    <w:rsid w:val="00E97EBA"/>
    <w:rsid w:val="00EA0515"/>
    <w:rsid w:val="00EA0ADB"/>
    <w:rsid w:val="00EA0F5F"/>
    <w:rsid w:val="00EA11D6"/>
    <w:rsid w:val="00EA217B"/>
    <w:rsid w:val="00EA2F69"/>
    <w:rsid w:val="00EA345D"/>
    <w:rsid w:val="00EA36EC"/>
    <w:rsid w:val="00EA5099"/>
    <w:rsid w:val="00EA579A"/>
    <w:rsid w:val="00EA63EB"/>
    <w:rsid w:val="00EA68C2"/>
    <w:rsid w:val="00EA6D87"/>
    <w:rsid w:val="00EA6F24"/>
    <w:rsid w:val="00EB0493"/>
    <w:rsid w:val="00EB1B1F"/>
    <w:rsid w:val="00EB2182"/>
    <w:rsid w:val="00EB2303"/>
    <w:rsid w:val="00EB3202"/>
    <w:rsid w:val="00EB3373"/>
    <w:rsid w:val="00EB3461"/>
    <w:rsid w:val="00EB39E5"/>
    <w:rsid w:val="00EB3B80"/>
    <w:rsid w:val="00EB3C78"/>
    <w:rsid w:val="00EB4618"/>
    <w:rsid w:val="00EB462F"/>
    <w:rsid w:val="00EB4670"/>
    <w:rsid w:val="00EB4F00"/>
    <w:rsid w:val="00EB72AF"/>
    <w:rsid w:val="00EB7307"/>
    <w:rsid w:val="00EB7D12"/>
    <w:rsid w:val="00EB7F6F"/>
    <w:rsid w:val="00EC05D7"/>
    <w:rsid w:val="00EC0B70"/>
    <w:rsid w:val="00EC0C6B"/>
    <w:rsid w:val="00EC1008"/>
    <w:rsid w:val="00EC2156"/>
    <w:rsid w:val="00EC2D18"/>
    <w:rsid w:val="00EC2F7C"/>
    <w:rsid w:val="00EC3479"/>
    <w:rsid w:val="00EC3B13"/>
    <w:rsid w:val="00EC4CAB"/>
    <w:rsid w:val="00EC4DB4"/>
    <w:rsid w:val="00EC57ED"/>
    <w:rsid w:val="00EC6738"/>
    <w:rsid w:val="00EC69A5"/>
    <w:rsid w:val="00EC6AEB"/>
    <w:rsid w:val="00EC6D80"/>
    <w:rsid w:val="00EC6EE5"/>
    <w:rsid w:val="00EC7FF3"/>
    <w:rsid w:val="00ED03AC"/>
    <w:rsid w:val="00ED1155"/>
    <w:rsid w:val="00ED1460"/>
    <w:rsid w:val="00ED158E"/>
    <w:rsid w:val="00ED1843"/>
    <w:rsid w:val="00ED251A"/>
    <w:rsid w:val="00ED2800"/>
    <w:rsid w:val="00ED2A2F"/>
    <w:rsid w:val="00ED2AB1"/>
    <w:rsid w:val="00ED30A3"/>
    <w:rsid w:val="00ED324F"/>
    <w:rsid w:val="00ED32E1"/>
    <w:rsid w:val="00ED3361"/>
    <w:rsid w:val="00ED3564"/>
    <w:rsid w:val="00ED3FA5"/>
    <w:rsid w:val="00ED4153"/>
    <w:rsid w:val="00ED4283"/>
    <w:rsid w:val="00ED4544"/>
    <w:rsid w:val="00ED49CF"/>
    <w:rsid w:val="00ED5A09"/>
    <w:rsid w:val="00ED5A1C"/>
    <w:rsid w:val="00ED61FE"/>
    <w:rsid w:val="00ED675E"/>
    <w:rsid w:val="00ED7163"/>
    <w:rsid w:val="00ED72C4"/>
    <w:rsid w:val="00ED754D"/>
    <w:rsid w:val="00ED7883"/>
    <w:rsid w:val="00ED7DD7"/>
    <w:rsid w:val="00EE00D5"/>
    <w:rsid w:val="00EE05CE"/>
    <w:rsid w:val="00EE0954"/>
    <w:rsid w:val="00EE0AEF"/>
    <w:rsid w:val="00EE1161"/>
    <w:rsid w:val="00EE1FD6"/>
    <w:rsid w:val="00EE318E"/>
    <w:rsid w:val="00EE3B20"/>
    <w:rsid w:val="00EE4BF1"/>
    <w:rsid w:val="00EE5099"/>
    <w:rsid w:val="00EE5168"/>
    <w:rsid w:val="00EE51F2"/>
    <w:rsid w:val="00EE55FC"/>
    <w:rsid w:val="00EE5605"/>
    <w:rsid w:val="00EE58BF"/>
    <w:rsid w:val="00EE5AB1"/>
    <w:rsid w:val="00EE666B"/>
    <w:rsid w:val="00EE6703"/>
    <w:rsid w:val="00EE6CBB"/>
    <w:rsid w:val="00EE6ED3"/>
    <w:rsid w:val="00EE77EC"/>
    <w:rsid w:val="00EE79F8"/>
    <w:rsid w:val="00EF05B8"/>
    <w:rsid w:val="00EF08B7"/>
    <w:rsid w:val="00EF0AA9"/>
    <w:rsid w:val="00EF36A2"/>
    <w:rsid w:val="00EF3E51"/>
    <w:rsid w:val="00EF4303"/>
    <w:rsid w:val="00EF4519"/>
    <w:rsid w:val="00EF4543"/>
    <w:rsid w:val="00EF59C8"/>
    <w:rsid w:val="00EF5A1A"/>
    <w:rsid w:val="00EF5CF9"/>
    <w:rsid w:val="00EF76E8"/>
    <w:rsid w:val="00EF7ACD"/>
    <w:rsid w:val="00EF7BAF"/>
    <w:rsid w:val="00F0108D"/>
    <w:rsid w:val="00F014E4"/>
    <w:rsid w:val="00F01771"/>
    <w:rsid w:val="00F021EB"/>
    <w:rsid w:val="00F02681"/>
    <w:rsid w:val="00F02E04"/>
    <w:rsid w:val="00F04323"/>
    <w:rsid w:val="00F0443B"/>
    <w:rsid w:val="00F04715"/>
    <w:rsid w:val="00F0507E"/>
    <w:rsid w:val="00F055B3"/>
    <w:rsid w:val="00F06397"/>
    <w:rsid w:val="00F068B2"/>
    <w:rsid w:val="00F06E91"/>
    <w:rsid w:val="00F075C6"/>
    <w:rsid w:val="00F07BC3"/>
    <w:rsid w:val="00F07E28"/>
    <w:rsid w:val="00F11715"/>
    <w:rsid w:val="00F1184A"/>
    <w:rsid w:val="00F11953"/>
    <w:rsid w:val="00F11B3D"/>
    <w:rsid w:val="00F122C4"/>
    <w:rsid w:val="00F12551"/>
    <w:rsid w:val="00F1322E"/>
    <w:rsid w:val="00F1334B"/>
    <w:rsid w:val="00F134A9"/>
    <w:rsid w:val="00F13A9E"/>
    <w:rsid w:val="00F13D9A"/>
    <w:rsid w:val="00F13FE9"/>
    <w:rsid w:val="00F13FF0"/>
    <w:rsid w:val="00F14315"/>
    <w:rsid w:val="00F14920"/>
    <w:rsid w:val="00F14B4A"/>
    <w:rsid w:val="00F14F11"/>
    <w:rsid w:val="00F15157"/>
    <w:rsid w:val="00F15C9F"/>
    <w:rsid w:val="00F163EE"/>
    <w:rsid w:val="00F164AA"/>
    <w:rsid w:val="00F16EEE"/>
    <w:rsid w:val="00F16FCE"/>
    <w:rsid w:val="00F17475"/>
    <w:rsid w:val="00F177A3"/>
    <w:rsid w:val="00F17BB2"/>
    <w:rsid w:val="00F21152"/>
    <w:rsid w:val="00F211B5"/>
    <w:rsid w:val="00F21FC7"/>
    <w:rsid w:val="00F2237C"/>
    <w:rsid w:val="00F23DD2"/>
    <w:rsid w:val="00F23ECA"/>
    <w:rsid w:val="00F243CE"/>
    <w:rsid w:val="00F24AFA"/>
    <w:rsid w:val="00F24B7B"/>
    <w:rsid w:val="00F25105"/>
    <w:rsid w:val="00F251C6"/>
    <w:rsid w:val="00F257A5"/>
    <w:rsid w:val="00F25896"/>
    <w:rsid w:val="00F258E9"/>
    <w:rsid w:val="00F26434"/>
    <w:rsid w:val="00F26EC2"/>
    <w:rsid w:val="00F2706D"/>
    <w:rsid w:val="00F27A06"/>
    <w:rsid w:val="00F27C95"/>
    <w:rsid w:val="00F3059A"/>
    <w:rsid w:val="00F30729"/>
    <w:rsid w:val="00F307FD"/>
    <w:rsid w:val="00F3088A"/>
    <w:rsid w:val="00F31349"/>
    <w:rsid w:val="00F315CA"/>
    <w:rsid w:val="00F31BEB"/>
    <w:rsid w:val="00F31F7B"/>
    <w:rsid w:val="00F32670"/>
    <w:rsid w:val="00F32990"/>
    <w:rsid w:val="00F338C5"/>
    <w:rsid w:val="00F33992"/>
    <w:rsid w:val="00F33DCA"/>
    <w:rsid w:val="00F3401D"/>
    <w:rsid w:val="00F34536"/>
    <w:rsid w:val="00F3518F"/>
    <w:rsid w:val="00F35944"/>
    <w:rsid w:val="00F35E3F"/>
    <w:rsid w:val="00F362C7"/>
    <w:rsid w:val="00F3668E"/>
    <w:rsid w:val="00F3681C"/>
    <w:rsid w:val="00F369E5"/>
    <w:rsid w:val="00F373D4"/>
    <w:rsid w:val="00F37C14"/>
    <w:rsid w:val="00F40ADA"/>
    <w:rsid w:val="00F40FB3"/>
    <w:rsid w:val="00F419EB"/>
    <w:rsid w:val="00F41AB9"/>
    <w:rsid w:val="00F41D94"/>
    <w:rsid w:val="00F41F75"/>
    <w:rsid w:val="00F42125"/>
    <w:rsid w:val="00F42287"/>
    <w:rsid w:val="00F42751"/>
    <w:rsid w:val="00F42961"/>
    <w:rsid w:val="00F42C76"/>
    <w:rsid w:val="00F43166"/>
    <w:rsid w:val="00F4349C"/>
    <w:rsid w:val="00F44270"/>
    <w:rsid w:val="00F453AE"/>
    <w:rsid w:val="00F45638"/>
    <w:rsid w:val="00F47C18"/>
    <w:rsid w:val="00F50907"/>
    <w:rsid w:val="00F51298"/>
    <w:rsid w:val="00F51B6E"/>
    <w:rsid w:val="00F51EB9"/>
    <w:rsid w:val="00F52283"/>
    <w:rsid w:val="00F5280E"/>
    <w:rsid w:val="00F52A23"/>
    <w:rsid w:val="00F52A2C"/>
    <w:rsid w:val="00F534EA"/>
    <w:rsid w:val="00F537CC"/>
    <w:rsid w:val="00F538D2"/>
    <w:rsid w:val="00F545FD"/>
    <w:rsid w:val="00F5499E"/>
    <w:rsid w:val="00F55621"/>
    <w:rsid w:val="00F5594B"/>
    <w:rsid w:val="00F55B01"/>
    <w:rsid w:val="00F56495"/>
    <w:rsid w:val="00F56758"/>
    <w:rsid w:val="00F57853"/>
    <w:rsid w:val="00F57C0A"/>
    <w:rsid w:val="00F60D32"/>
    <w:rsid w:val="00F60E20"/>
    <w:rsid w:val="00F61EEE"/>
    <w:rsid w:val="00F62CE4"/>
    <w:rsid w:val="00F63025"/>
    <w:rsid w:val="00F631C8"/>
    <w:rsid w:val="00F633BE"/>
    <w:rsid w:val="00F63549"/>
    <w:rsid w:val="00F63809"/>
    <w:rsid w:val="00F641AC"/>
    <w:rsid w:val="00F644F2"/>
    <w:rsid w:val="00F64EAC"/>
    <w:rsid w:val="00F657A2"/>
    <w:rsid w:val="00F65831"/>
    <w:rsid w:val="00F65837"/>
    <w:rsid w:val="00F658DB"/>
    <w:rsid w:val="00F658E2"/>
    <w:rsid w:val="00F663AC"/>
    <w:rsid w:val="00F66AF0"/>
    <w:rsid w:val="00F66FE5"/>
    <w:rsid w:val="00F67866"/>
    <w:rsid w:val="00F67E33"/>
    <w:rsid w:val="00F708C7"/>
    <w:rsid w:val="00F70AC3"/>
    <w:rsid w:val="00F71B52"/>
    <w:rsid w:val="00F7222A"/>
    <w:rsid w:val="00F727DF"/>
    <w:rsid w:val="00F732F3"/>
    <w:rsid w:val="00F747CA"/>
    <w:rsid w:val="00F74A73"/>
    <w:rsid w:val="00F74AEF"/>
    <w:rsid w:val="00F74C09"/>
    <w:rsid w:val="00F7584C"/>
    <w:rsid w:val="00F75FF6"/>
    <w:rsid w:val="00F76744"/>
    <w:rsid w:val="00F76EA4"/>
    <w:rsid w:val="00F77065"/>
    <w:rsid w:val="00F77D02"/>
    <w:rsid w:val="00F77DF1"/>
    <w:rsid w:val="00F77F00"/>
    <w:rsid w:val="00F804A6"/>
    <w:rsid w:val="00F80DCD"/>
    <w:rsid w:val="00F80FC6"/>
    <w:rsid w:val="00F8299A"/>
    <w:rsid w:val="00F83E28"/>
    <w:rsid w:val="00F83E6F"/>
    <w:rsid w:val="00F844F6"/>
    <w:rsid w:val="00F84798"/>
    <w:rsid w:val="00F85C49"/>
    <w:rsid w:val="00F85F00"/>
    <w:rsid w:val="00F863AE"/>
    <w:rsid w:val="00F8675B"/>
    <w:rsid w:val="00F86D90"/>
    <w:rsid w:val="00F87020"/>
    <w:rsid w:val="00F87953"/>
    <w:rsid w:val="00F87AFB"/>
    <w:rsid w:val="00F915A4"/>
    <w:rsid w:val="00F91CD3"/>
    <w:rsid w:val="00F920C6"/>
    <w:rsid w:val="00F928EE"/>
    <w:rsid w:val="00F929AF"/>
    <w:rsid w:val="00F92D27"/>
    <w:rsid w:val="00F92DC6"/>
    <w:rsid w:val="00F93489"/>
    <w:rsid w:val="00F936B5"/>
    <w:rsid w:val="00F93F51"/>
    <w:rsid w:val="00F95C81"/>
    <w:rsid w:val="00F96163"/>
    <w:rsid w:val="00F96A19"/>
    <w:rsid w:val="00F96AF8"/>
    <w:rsid w:val="00F96B80"/>
    <w:rsid w:val="00F96E47"/>
    <w:rsid w:val="00F97857"/>
    <w:rsid w:val="00FA0EB5"/>
    <w:rsid w:val="00FA0F59"/>
    <w:rsid w:val="00FA1645"/>
    <w:rsid w:val="00FA167D"/>
    <w:rsid w:val="00FA2259"/>
    <w:rsid w:val="00FA2292"/>
    <w:rsid w:val="00FA262A"/>
    <w:rsid w:val="00FA3319"/>
    <w:rsid w:val="00FA343E"/>
    <w:rsid w:val="00FA3DD8"/>
    <w:rsid w:val="00FA425F"/>
    <w:rsid w:val="00FA5371"/>
    <w:rsid w:val="00FA5B51"/>
    <w:rsid w:val="00FA5D6C"/>
    <w:rsid w:val="00FA6C52"/>
    <w:rsid w:val="00FA7256"/>
    <w:rsid w:val="00FA780A"/>
    <w:rsid w:val="00FB00F3"/>
    <w:rsid w:val="00FB03FE"/>
    <w:rsid w:val="00FB07A3"/>
    <w:rsid w:val="00FB083B"/>
    <w:rsid w:val="00FB0970"/>
    <w:rsid w:val="00FB0FA2"/>
    <w:rsid w:val="00FB0FFA"/>
    <w:rsid w:val="00FB1258"/>
    <w:rsid w:val="00FB1274"/>
    <w:rsid w:val="00FB20F1"/>
    <w:rsid w:val="00FB2542"/>
    <w:rsid w:val="00FB2E3C"/>
    <w:rsid w:val="00FB388D"/>
    <w:rsid w:val="00FB45A4"/>
    <w:rsid w:val="00FB4655"/>
    <w:rsid w:val="00FB475A"/>
    <w:rsid w:val="00FB4ACB"/>
    <w:rsid w:val="00FB4E96"/>
    <w:rsid w:val="00FB562C"/>
    <w:rsid w:val="00FB5CCE"/>
    <w:rsid w:val="00FB6102"/>
    <w:rsid w:val="00FB62D2"/>
    <w:rsid w:val="00FB689F"/>
    <w:rsid w:val="00FB71D7"/>
    <w:rsid w:val="00FB7D77"/>
    <w:rsid w:val="00FC042C"/>
    <w:rsid w:val="00FC0DA3"/>
    <w:rsid w:val="00FC14A5"/>
    <w:rsid w:val="00FC232C"/>
    <w:rsid w:val="00FC28A7"/>
    <w:rsid w:val="00FC3326"/>
    <w:rsid w:val="00FC334F"/>
    <w:rsid w:val="00FC3411"/>
    <w:rsid w:val="00FC3722"/>
    <w:rsid w:val="00FC3C53"/>
    <w:rsid w:val="00FC4A53"/>
    <w:rsid w:val="00FC4AE7"/>
    <w:rsid w:val="00FC4BD1"/>
    <w:rsid w:val="00FC5172"/>
    <w:rsid w:val="00FC526F"/>
    <w:rsid w:val="00FC57EE"/>
    <w:rsid w:val="00FC7EE1"/>
    <w:rsid w:val="00FC7F55"/>
    <w:rsid w:val="00FD05B2"/>
    <w:rsid w:val="00FD0B54"/>
    <w:rsid w:val="00FD0E22"/>
    <w:rsid w:val="00FD137D"/>
    <w:rsid w:val="00FD15E1"/>
    <w:rsid w:val="00FD1836"/>
    <w:rsid w:val="00FD1A61"/>
    <w:rsid w:val="00FD1EE0"/>
    <w:rsid w:val="00FD324C"/>
    <w:rsid w:val="00FD39E5"/>
    <w:rsid w:val="00FD3C6B"/>
    <w:rsid w:val="00FD4240"/>
    <w:rsid w:val="00FD5117"/>
    <w:rsid w:val="00FD53BC"/>
    <w:rsid w:val="00FD5D29"/>
    <w:rsid w:val="00FD5DF2"/>
    <w:rsid w:val="00FD6222"/>
    <w:rsid w:val="00FD66F2"/>
    <w:rsid w:val="00FD6DFA"/>
    <w:rsid w:val="00FD796A"/>
    <w:rsid w:val="00FD79FA"/>
    <w:rsid w:val="00FE062E"/>
    <w:rsid w:val="00FE0BCD"/>
    <w:rsid w:val="00FE100B"/>
    <w:rsid w:val="00FE161F"/>
    <w:rsid w:val="00FE1874"/>
    <w:rsid w:val="00FE1E62"/>
    <w:rsid w:val="00FE1F53"/>
    <w:rsid w:val="00FE2284"/>
    <w:rsid w:val="00FE2655"/>
    <w:rsid w:val="00FE296A"/>
    <w:rsid w:val="00FE2D7E"/>
    <w:rsid w:val="00FE485D"/>
    <w:rsid w:val="00FE494C"/>
    <w:rsid w:val="00FE4E52"/>
    <w:rsid w:val="00FE5234"/>
    <w:rsid w:val="00FE587D"/>
    <w:rsid w:val="00FE59DF"/>
    <w:rsid w:val="00FE5A61"/>
    <w:rsid w:val="00FE5C15"/>
    <w:rsid w:val="00FE6B44"/>
    <w:rsid w:val="00FE6F0C"/>
    <w:rsid w:val="00FE717B"/>
    <w:rsid w:val="00FE73A9"/>
    <w:rsid w:val="00FE7561"/>
    <w:rsid w:val="00FE7CC6"/>
    <w:rsid w:val="00FE7CCF"/>
    <w:rsid w:val="00FF1347"/>
    <w:rsid w:val="00FF1527"/>
    <w:rsid w:val="00FF163F"/>
    <w:rsid w:val="00FF16FB"/>
    <w:rsid w:val="00FF1953"/>
    <w:rsid w:val="00FF1E16"/>
    <w:rsid w:val="00FF2240"/>
    <w:rsid w:val="00FF2C04"/>
    <w:rsid w:val="00FF30B0"/>
    <w:rsid w:val="00FF3167"/>
    <w:rsid w:val="00FF31C6"/>
    <w:rsid w:val="00FF34F4"/>
    <w:rsid w:val="00FF36AD"/>
    <w:rsid w:val="00FF3C11"/>
    <w:rsid w:val="00FF3FBA"/>
    <w:rsid w:val="00FF4282"/>
    <w:rsid w:val="00FF5884"/>
    <w:rsid w:val="00FF59C0"/>
    <w:rsid w:val="00FF6136"/>
    <w:rsid w:val="00FF696D"/>
    <w:rsid w:val="00FF6FD0"/>
    <w:rsid w:val="00FF7084"/>
    <w:rsid w:val="00FF7169"/>
    <w:rsid w:val="00FF76B9"/>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maribyrnong-city-council" TargetMode="External"/><Relationship Id="rId18" Type="http://schemas.openxmlformats.org/officeDocument/2006/relationships/hyperlink" Target="http://vec.vic.gov.au/privacy" TargetMode="External"/><Relationship Id="rId26" Type="http://schemas.openxmlformats.org/officeDocument/2006/relationships/hyperlink" Target="https://www.maribyrnong.vic.gov.au/Building-and-Planning/Planning-Services/Current-and-future-planning/Strategies-Plans-and-Policies/Maribyrnong-Housing-Strategy" TargetMode="External"/><Relationship Id="rId39" Type="http://schemas.openxmlformats.org/officeDocument/2006/relationships/theme" Target="theme/theme1.xml"/><Relationship Id="rId21" Type="http://schemas.openxmlformats.org/officeDocument/2006/relationships/hyperlink" Target="https://abs.gov.au/census/find-census-data/quickstats/2021/LGA24330" TargetMode="External"/><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ibyrnong.erapsubmissions@vec.vic.gov.au" TargetMode="External"/><Relationship Id="rId20" Type="http://schemas.openxmlformats.org/officeDocument/2006/relationships/hyperlink" Target="https://www.vec.vic.gov.au/electoral-boundaries/council-reviews/electoral-structure-reviews" TargetMode="External"/><Relationship Id="rId29" Type="http://schemas.openxmlformats.org/officeDocument/2006/relationships/hyperlink" Target="https://vec365.sharepoint.com/sites/EDRM-210/Reports/Link%20to%20population%20forecast%20page%20fohttps:/forecast.id.com.au/maribyrnong"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lanning-schemes.app.planning.vic.gov.au/Maribyrnong/ordinance" TargetMode="External"/><Relationship Id="rId32" Type="http://schemas.openxmlformats.org/officeDocument/2006/relationships/hyperlink" Target="http://id.com.au" TargetMode="External"/><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bs.gov.au/census/find-census-data/quickstats/2011/LGA24330" TargetMode="External"/><Relationship Id="rId28" Type="http://schemas.openxmlformats.org/officeDocument/2006/relationships/hyperlink" Target="https://economy.id.com.au/maribyrnong" TargetMode="External"/><Relationship Id="rId36" Type="http://schemas.openxmlformats.org/officeDocument/2006/relationships/header" Target="header2.xml"/><Relationship Id="rId10" Type="http://schemas.openxmlformats.org/officeDocument/2006/relationships/hyperlink" Target="https://www.vec.vic.gov.au/" TargetMode="External"/><Relationship Id="rId19" Type="http://schemas.openxmlformats.org/officeDocument/2006/relationships/hyperlink" Target="http://www.vec.vic.gov.au/" TargetMode="External"/><Relationship Id="rId31" Type="http://schemas.openxmlformats.org/officeDocument/2006/relationships/image" Target="media/image7.png"/><Relationship Id="rId44"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yperlink" Target="https://www.vec.vic.gov.au/electoral-boundaries/council-reviews/electoral-structure-reviews" TargetMode="External"/><Relationship Id="rId14" Type="http://schemas.openxmlformats.org/officeDocument/2006/relationships/image" Target="media/image3.emf"/><Relationship Id="rId22" Type="http://schemas.openxmlformats.org/officeDocument/2006/relationships/hyperlink" Target="https://abs.gov.au/census/find-census-data/quickstats/2021/2GMEL" TargetMode="External"/><Relationship Id="rId27" Type="http://schemas.openxmlformats.org/officeDocument/2006/relationships/hyperlink" Target="https://profile.id.com.au/maribyrnong" TargetMode="External"/><Relationship Id="rId30" Type="http://schemas.openxmlformats.org/officeDocument/2006/relationships/image" Target="media/image6.png"/><Relationship Id="rId35" Type="http://schemas.openxmlformats.org/officeDocument/2006/relationships/footer" Target="footer1.xml"/><Relationship Id="rId43" Type="http://schemas.openxmlformats.org/officeDocument/2006/relationships/customXml" Target="../customXml/item5.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maribyrnong-city-council" TargetMode="External"/><Relationship Id="rId17" Type="http://schemas.openxmlformats.org/officeDocument/2006/relationships/image" Target="media/image5.emf"/><Relationship Id="rId25" Type="http://schemas.openxmlformats.org/officeDocument/2006/relationships/hyperlink" Target="https://www.firstpeoplesrelations.vic.gov.au/acknowledgement-traditional-owners" TargetMode="External"/><Relationship Id="rId33" Type="http://schemas.openxmlformats.org/officeDocument/2006/relationships/hyperlink" Target="http://abs.gov.au"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f94e959ca20d4468815e4662d892c7ce xmlns="2d3e4d8c-86b1-4eee-8356-b02c606ab54c">
      <Terms xmlns="http://schemas.microsoft.com/office/infopath/2007/PartnerControls"/>
    </f94e959ca20d4468815e4662d892c7ce>
    <_dlc_DocId xmlns="2d3e4d8c-86b1-4eee-8356-b02c606ab54c">EDRM039-1424916986-3614</_dlc_DocId>
    <TaxKeywordTaxHTField xmlns="2d3e4d8c-86b1-4eee-8356-b02c606ab54c">
      <Terms xmlns="http://schemas.microsoft.com/office/infopath/2007/PartnerControls"/>
    </TaxKeywordTaxHTField>
    <aa6d6a01bb12402aa2b6ef18fbfe029d xmlns="2d3e4d8c-86b1-4eee-8356-b02c606ab54c">
      <Terms xmlns="http://schemas.microsoft.com/office/infopath/2007/PartnerControls"/>
    </aa6d6a01bb12402aa2b6ef18fbfe029d>
    <_dlc_DocIdUrl xmlns="2d3e4d8c-86b1-4eee-8356-b02c606ab54c">
      <Url>https://vec365.sharepoint.com/sites/EDRM-039/_layouts/15/DocIdRedir.aspx?ID=EDRM039-1424916986-3614</Url>
      <Description>EDRM039-1424916986-3614</Description>
    </_dlc_DocIdUrl>
    <lcf76f155ced4ddcb4097134ff3c332f xmlns="8bba7a0c-e96e-4450-afca-a4581f47c7b9">
      <Terms xmlns="http://schemas.microsoft.com/office/infopath/2007/PartnerControls"/>
    </lcf76f155ced4ddcb4097134ff3c332f>
    <TaxCatchAll xmlns="2d3e4d8c-86b1-4eee-8356-b02c606ab54c">
      <Value>47</Value>
      <Value>19</Value>
    </TaxCatchAl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0CE67687-8AB8-4DFD-8BC3-6913935C6C36}"/>
</file>

<file path=customXml/itemProps3.xml><?xml version="1.0" encoding="utf-8"?>
<ds:datastoreItem xmlns:ds="http://schemas.openxmlformats.org/officeDocument/2006/customXml" ds:itemID="{DD4A2960-8AEB-48D1-96AE-03493C9DE2AF}"/>
</file>

<file path=customXml/itemProps4.xml><?xml version="1.0" encoding="utf-8"?>
<ds:datastoreItem xmlns:ds="http://schemas.openxmlformats.org/officeDocument/2006/customXml" ds:itemID="{83633395-8738-4750-AAF5-5BBF0B48FEAA}"/>
</file>

<file path=customXml/itemProps5.xml><?xml version="1.0" encoding="utf-8"?>
<ds:datastoreItem xmlns:ds="http://schemas.openxmlformats.org/officeDocument/2006/customXml" ds:itemID="{51B6BED3-2232-42B7-8E9D-56474112312A}"/>
</file>

<file path=customXml/itemProps6.xml><?xml version="1.0" encoding="utf-8"?>
<ds:datastoreItem xmlns:ds="http://schemas.openxmlformats.org/officeDocument/2006/customXml" ds:itemID="{7462167A-5831-4B12-9B10-F798893A270B}"/>
</file>

<file path=docProps/app.xml><?xml version="1.0" encoding="utf-8"?>
<Properties xmlns="http://schemas.openxmlformats.org/officeDocument/2006/extended-properties" xmlns:vt="http://schemas.openxmlformats.org/officeDocument/2006/docPropsVTypes">
  <Template>Normal</Template>
  <TotalTime>0</TotalTime>
  <Pages>32</Pages>
  <Words>6298</Words>
  <Characters>33951</Characters>
  <Application>Microsoft Office Word</Application>
  <DocSecurity>2</DocSecurity>
  <Lines>970</Lines>
  <Paragraphs>649</Paragraphs>
  <ScaleCrop>false</ScaleCrop>
  <HeadingPairs>
    <vt:vector size="2" baseType="variant">
      <vt:variant>
        <vt:lpstr>Title</vt:lpstr>
      </vt:variant>
      <vt:variant>
        <vt:i4>1</vt:i4>
      </vt:variant>
    </vt:vector>
  </HeadingPairs>
  <TitlesOfParts>
    <vt:vector size="1" baseType="lpstr">
      <vt:lpstr>Mornington Peninsula Shire Council electoral structure review - Preliminary Report</vt:lpstr>
    </vt:vector>
  </TitlesOfParts>
  <Company/>
  <LinksUpToDate>false</LinksUpToDate>
  <CharactersWithSpaces>39600</CharactersWithSpaces>
  <SharedDoc>false</SharedDoc>
  <HLinks>
    <vt:vector size="300" baseType="variant">
      <vt:variant>
        <vt:i4>6684785</vt:i4>
      </vt:variant>
      <vt:variant>
        <vt:i4>222</vt:i4>
      </vt:variant>
      <vt:variant>
        <vt:i4>0</vt:i4>
      </vt:variant>
      <vt:variant>
        <vt:i4>5</vt:i4>
      </vt:variant>
      <vt:variant>
        <vt:lpwstr>http://abs.gov.au/</vt:lpwstr>
      </vt:variant>
      <vt:variant>
        <vt:lpwstr/>
      </vt:variant>
      <vt:variant>
        <vt:i4>5767170</vt:i4>
      </vt:variant>
      <vt:variant>
        <vt:i4>219</vt:i4>
      </vt:variant>
      <vt:variant>
        <vt:i4>0</vt:i4>
      </vt:variant>
      <vt:variant>
        <vt:i4>5</vt:i4>
      </vt:variant>
      <vt:variant>
        <vt:lpwstr>http://id.com.au/</vt:lpwstr>
      </vt:variant>
      <vt:variant>
        <vt:lpwstr/>
      </vt:variant>
      <vt:variant>
        <vt:i4>7077947</vt:i4>
      </vt:variant>
      <vt:variant>
        <vt:i4>216</vt:i4>
      </vt:variant>
      <vt:variant>
        <vt:i4>0</vt:i4>
      </vt:variant>
      <vt:variant>
        <vt:i4>5</vt:i4>
      </vt:variant>
      <vt:variant>
        <vt:lpwstr>Link to population forecast page for Hobsons Bay on .id informed decisions website</vt:lpwstr>
      </vt:variant>
      <vt:variant>
        <vt:lpwstr/>
      </vt:variant>
      <vt:variant>
        <vt:i4>655439</vt:i4>
      </vt:variant>
      <vt:variant>
        <vt:i4>213</vt:i4>
      </vt:variant>
      <vt:variant>
        <vt:i4>0</vt:i4>
      </vt:variant>
      <vt:variant>
        <vt:i4>5</vt:i4>
      </vt:variant>
      <vt:variant>
        <vt:lpwstr>https://economy.id.com.au/maribyrnong</vt:lpwstr>
      </vt:variant>
      <vt:variant>
        <vt:lpwstr/>
      </vt:variant>
      <vt:variant>
        <vt:i4>1179712</vt:i4>
      </vt:variant>
      <vt:variant>
        <vt:i4>210</vt:i4>
      </vt:variant>
      <vt:variant>
        <vt:i4>0</vt:i4>
      </vt:variant>
      <vt:variant>
        <vt:i4>5</vt:i4>
      </vt:variant>
      <vt:variant>
        <vt:lpwstr>https://profile.id.com.au/maribyrnong</vt:lpwstr>
      </vt:variant>
      <vt:variant>
        <vt:lpwstr/>
      </vt:variant>
      <vt:variant>
        <vt:i4>5242904</vt:i4>
      </vt:variant>
      <vt:variant>
        <vt:i4>207</vt:i4>
      </vt:variant>
      <vt:variant>
        <vt:i4>0</vt:i4>
      </vt:variant>
      <vt:variant>
        <vt:i4>5</vt:i4>
      </vt:variant>
      <vt:variant>
        <vt:lpwstr>https://www.maribyrnong.vic.gov.au/Building-and-Planning/Planning-Services/Current-and-future-planning/Strategies-Plans-and-Policies/Maribyrnong-Housing-Strategy</vt:lpwstr>
      </vt:variant>
      <vt:variant>
        <vt:lpwstr/>
      </vt:variant>
      <vt:variant>
        <vt:i4>7405673</vt:i4>
      </vt:variant>
      <vt:variant>
        <vt:i4>204</vt:i4>
      </vt:variant>
      <vt:variant>
        <vt:i4>0</vt:i4>
      </vt:variant>
      <vt:variant>
        <vt:i4>5</vt:i4>
      </vt:variant>
      <vt:variant>
        <vt:lpwstr>https://www.firstpeoplesrelations.vic.gov.au/acknowledgement-traditional-owners</vt:lpwstr>
      </vt:variant>
      <vt:variant>
        <vt:lpwstr/>
      </vt:variant>
      <vt:variant>
        <vt:i4>2883694</vt:i4>
      </vt:variant>
      <vt:variant>
        <vt:i4>201</vt:i4>
      </vt:variant>
      <vt:variant>
        <vt:i4>0</vt:i4>
      </vt:variant>
      <vt:variant>
        <vt:i4>5</vt:i4>
      </vt:variant>
      <vt:variant>
        <vt:lpwstr>https://planning-schemes.app.planning.vic.gov.au/Maribyrnong/ordinance</vt:lpwstr>
      </vt:variant>
      <vt:variant>
        <vt:lpwstr/>
      </vt:variant>
      <vt:variant>
        <vt:i4>6815786</vt:i4>
      </vt:variant>
      <vt:variant>
        <vt:i4>198</vt:i4>
      </vt:variant>
      <vt:variant>
        <vt:i4>0</vt:i4>
      </vt:variant>
      <vt:variant>
        <vt:i4>5</vt:i4>
      </vt:variant>
      <vt:variant>
        <vt:lpwstr>https://www.abs.gov.au/census/find-census-data/quickstats/2011/LGA24330</vt:lpwstr>
      </vt:variant>
      <vt:variant>
        <vt:lpwstr/>
      </vt:variant>
      <vt:variant>
        <vt:i4>3211305</vt:i4>
      </vt:variant>
      <vt:variant>
        <vt:i4>195</vt:i4>
      </vt:variant>
      <vt:variant>
        <vt:i4>0</vt:i4>
      </vt:variant>
      <vt:variant>
        <vt:i4>5</vt:i4>
      </vt:variant>
      <vt:variant>
        <vt:lpwstr>https://abs.gov.au/census/find-census-data/quickstats/2021/LGA24330</vt:lpwstr>
      </vt:variant>
      <vt:variant>
        <vt:lpwstr/>
      </vt:variant>
      <vt:variant>
        <vt:i4>3997755</vt:i4>
      </vt:variant>
      <vt:variant>
        <vt:i4>192</vt:i4>
      </vt:variant>
      <vt:variant>
        <vt:i4>0</vt:i4>
      </vt:variant>
      <vt:variant>
        <vt:i4>5</vt:i4>
      </vt:variant>
      <vt:variant>
        <vt:lpwstr>https://www.vec.vic.gov.au/electoral-boundaries/council-reviews/electoral-structure-reviews</vt:lpwstr>
      </vt:variant>
      <vt:variant>
        <vt:lpwstr/>
      </vt:variant>
      <vt:variant>
        <vt:i4>7602280</vt:i4>
      </vt:variant>
      <vt:variant>
        <vt:i4>189</vt:i4>
      </vt:variant>
      <vt:variant>
        <vt:i4>0</vt:i4>
      </vt:variant>
      <vt:variant>
        <vt:i4>5</vt:i4>
      </vt:variant>
      <vt:variant>
        <vt:lpwstr>http://www.vec.vic.gov.au/</vt:lpwstr>
      </vt:variant>
      <vt:variant>
        <vt:lpwstr/>
      </vt:variant>
      <vt:variant>
        <vt:i4>1245257</vt:i4>
      </vt:variant>
      <vt:variant>
        <vt:i4>186</vt:i4>
      </vt:variant>
      <vt:variant>
        <vt:i4>0</vt:i4>
      </vt:variant>
      <vt:variant>
        <vt:i4>5</vt:i4>
      </vt:variant>
      <vt:variant>
        <vt:lpwstr>http://vec.vic.gov.au/privacy</vt:lpwstr>
      </vt:variant>
      <vt:variant>
        <vt:lpwstr/>
      </vt:variant>
      <vt:variant>
        <vt:i4>393334</vt:i4>
      </vt:variant>
      <vt:variant>
        <vt:i4>183</vt:i4>
      </vt:variant>
      <vt:variant>
        <vt:i4>0</vt:i4>
      </vt:variant>
      <vt:variant>
        <vt:i4>5</vt:i4>
      </vt:variant>
      <vt:variant>
        <vt:lpwstr>mailto:maribyrnong.erapsubmissions@vec.vic.gov.au</vt:lpwstr>
      </vt:variant>
      <vt:variant>
        <vt:lpwstr/>
      </vt:variant>
      <vt:variant>
        <vt:i4>3997755</vt:i4>
      </vt:variant>
      <vt:variant>
        <vt:i4>180</vt:i4>
      </vt:variant>
      <vt:variant>
        <vt:i4>0</vt:i4>
      </vt:variant>
      <vt:variant>
        <vt:i4>5</vt:i4>
      </vt:variant>
      <vt:variant>
        <vt:lpwstr>https://www.vec.vic.gov.au/electoral-boundaries/council-reviews/electoral-structure-reviews</vt:lpwstr>
      </vt:variant>
      <vt:variant>
        <vt:lpwstr/>
      </vt:variant>
      <vt:variant>
        <vt:i4>5570682</vt:i4>
      </vt:variant>
      <vt:variant>
        <vt:i4>177</vt:i4>
      </vt:variant>
      <vt:variant>
        <vt:i4>0</vt:i4>
      </vt:variant>
      <vt:variant>
        <vt:i4>5</vt:i4>
      </vt:variant>
      <vt:variant>
        <vt:lpwstr/>
      </vt:variant>
      <vt:variant>
        <vt:lpwstr>_Use_of_Aboriginal</vt:lpwstr>
      </vt:variant>
      <vt:variant>
        <vt:i4>3735564</vt:i4>
      </vt:variant>
      <vt:variant>
        <vt:i4>174</vt:i4>
      </vt:variant>
      <vt:variant>
        <vt:i4>0</vt:i4>
      </vt:variant>
      <vt:variant>
        <vt:i4>5</vt:i4>
      </vt:variant>
      <vt:variant>
        <vt:lpwstr/>
      </vt:variant>
      <vt:variant>
        <vt:lpwstr>_Deciding_on_ward</vt:lpwstr>
      </vt:variant>
      <vt:variant>
        <vt:i4>1441842</vt:i4>
      </vt:variant>
      <vt:variant>
        <vt:i4>171</vt:i4>
      </vt:variant>
      <vt:variant>
        <vt:i4>0</vt:i4>
      </vt:variant>
      <vt:variant>
        <vt:i4>5</vt:i4>
      </vt:variant>
      <vt:variant>
        <vt:lpwstr/>
      </vt:variant>
      <vt:variant>
        <vt:lpwstr>_Appendix_1:_Model</vt:lpwstr>
      </vt:variant>
      <vt:variant>
        <vt:i4>1441842</vt:i4>
      </vt:variant>
      <vt:variant>
        <vt:i4>168</vt:i4>
      </vt:variant>
      <vt:variant>
        <vt:i4>0</vt:i4>
      </vt:variant>
      <vt:variant>
        <vt:i4>5</vt:i4>
      </vt:variant>
      <vt:variant>
        <vt:lpwstr/>
      </vt:variant>
      <vt:variant>
        <vt:lpwstr>_Appendix_1:_Model</vt:lpwstr>
      </vt:variant>
      <vt:variant>
        <vt:i4>3932197</vt:i4>
      </vt:variant>
      <vt:variant>
        <vt:i4>165</vt:i4>
      </vt:variant>
      <vt:variant>
        <vt:i4>0</vt:i4>
      </vt:variant>
      <vt:variant>
        <vt:i4>5</vt:i4>
      </vt:variant>
      <vt:variant>
        <vt:lpwstr>https://www.vec.vic.gov.au/electoral-boundaries/local-councils/maribyrnong-city-council</vt:lpwstr>
      </vt:variant>
      <vt:variant>
        <vt:lpwstr/>
      </vt:variant>
      <vt:variant>
        <vt:i4>3932197</vt:i4>
      </vt:variant>
      <vt:variant>
        <vt:i4>162</vt:i4>
      </vt:variant>
      <vt:variant>
        <vt:i4>0</vt:i4>
      </vt:variant>
      <vt:variant>
        <vt:i4>5</vt:i4>
      </vt:variant>
      <vt:variant>
        <vt:lpwstr>https://www.vec.vic.gov.au/electoral-boundaries/local-councils/maribyrnong-city-council</vt:lpwstr>
      </vt:variant>
      <vt:variant>
        <vt:lpwstr/>
      </vt:variant>
      <vt:variant>
        <vt:i4>7340080</vt:i4>
      </vt:variant>
      <vt:variant>
        <vt:i4>159</vt:i4>
      </vt:variant>
      <vt:variant>
        <vt:i4>0</vt:i4>
      </vt:variant>
      <vt:variant>
        <vt:i4>5</vt:i4>
      </vt:variant>
      <vt:variant>
        <vt:lpwstr>https://www.vec.vic.gov.au/</vt:lpwstr>
      </vt:variant>
      <vt:variant>
        <vt:lpwstr/>
      </vt:variant>
      <vt:variant>
        <vt:i4>3997755</vt:i4>
      </vt:variant>
      <vt:variant>
        <vt:i4>156</vt:i4>
      </vt:variant>
      <vt:variant>
        <vt:i4>0</vt:i4>
      </vt:variant>
      <vt:variant>
        <vt:i4>5</vt:i4>
      </vt:variant>
      <vt:variant>
        <vt:lpwstr>https://www.vec.vic.gov.au/electoral-boundaries/council-reviews/electoral-structure-reviews</vt:lpwstr>
      </vt:variant>
      <vt:variant>
        <vt:lpwstr/>
      </vt:variant>
      <vt:variant>
        <vt:i4>1441842</vt:i4>
      </vt:variant>
      <vt:variant>
        <vt:i4>153</vt:i4>
      </vt:variant>
      <vt:variant>
        <vt:i4>0</vt:i4>
      </vt:variant>
      <vt:variant>
        <vt:i4>5</vt:i4>
      </vt:variant>
      <vt:variant>
        <vt:lpwstr/>
      </vt:variant>
      <vt:variant>
        <vt:lpwstr>_Appendix_1:_Model</vt:lpwstr>
      </vt:variant>
      <vt:variant>
        <vt:i4>5242968</vt:i4>
      </vt:variant>
      <vt:variant>
        <vt:i4>150</vt:i4>
      </vt:variant>
      <vt:variant>
        <vt:i4>0</vt:i4>
      </vt:variant>
      <vt:variant>
        <vt:i4>5</vt:i4>
      </vt:variant>
      <vt:variant>
        <vt:lpwstr/>
      </vt:variant>
      <vt:variant>
        <vt:lpwstr>_Developing_recommendations</vt:lpwstr>
      </vt:variant>
      <vt:variant>
        <vt:i4>541851665</vt:i4>
      </vt:variant>
      <vt:variant>
        <vt:i4>147</vt:i4>
      </vt:variant>
      <vt:variant>
        <vt:i4>0</vt:i4>
      </vt:variant>
      <vt:variant>
        <vt:i4>5</vt:i4>
      </vt:variant>
      <vt:variant>
        <vt:lpwstr/>
      </vt:variant>
      <vt:variant>
        <vt:lpwstr>_About_the_2023–24</vt:lpwstr>
      </vt:variant>
      <vt:variant>
        <vt:i4>1835057</vt:i4>
      </vt:variant>
      <vt:variant>
        <vt:i4>140</vt:i4>
      </vt:variant>
      <vt:variant>
        <vt:i4>0</vt:i4>
      </vt:variant>
      <vt:variant>
        <vt:i4>5</vt:i4>
      </vt:variant>
      <vt:variant>
        <vt:lpwstr/>
      </vt:variant>
      <vt:variant>
        <vt:lpwstr>_Toc147867101</vt:lpwstr>
      </vt:variant>
      <vt:variant>
        <vt:i4>1835057</vt:i4>
      </vt:variant>
      <vt:variant>
        <vt:i4>134</vt:i4>
      </vt:variant>
      <vt:variant>
        <vt:i4>0</vt:i4>
      </vt:variant>
      <vt:variant>
        <vt:i4>5</vt:i4>
      </vt:variant>
      <vt:variant>
        <vt:lpwstr/>
      </vt:variant>
      <vt:variant>
        <vt:lpwstr>_Toc147867100</vt:lpwstr>
      </vt:variant>
      <vt:variant>
        <vt:i4>1376304</vt:i4>
      </vt:variant>
      <vt:variant>
        <vt:i4>128</vt:i4>
      </vt:variant>
      <vt:variant>
        <vt:i4>0</vt:i4>
      </vt:variant>
      <vt:variant>
        <vt:i4>5</vt:i4>
      </vt:variant>
      <vt:variant>
        <vt:lpwstr/>
      </vt:variant>
      <vt:variant>
        <vt:lpwstr>_Toc147867099</vt:lpwstr>
      </vt:variant>
      <vt:variant>
        <vt:i4>1376304</vt:i4>
      </vt:variant>
      <vt:variant>
        <vt:i4>122</vt:i4>
      </vt:variant>
      <vt:variant>
        <vt:i4>0</vt:i4>
      </vt:variant>
      <vt:variant>
        <vt:i4>5</vt:i4>
      </vt:variant>
      <vt:variant>
        <vt:lpwstr/>
      </vt:variant>
      <vt:variant>
        <vt:lpwstr>_Toc147867098</vt:lpwstr>
      </vt:variant>
      <vt:variant>
        <vt:i4>1376304</vt:i4>
      </vt:variant>
      <vt:variant>
        <vt:i4>116</vt:i4>
      </vt:variant>
      <vt:variant>
        <vt:i4>0</vt:i4>
      </vt:variant>
      <vt:variant>
        <vt:i4>5</vt:i4>
      </vt:variant>
      <vt:variant>
        <vt:lpwstr/>
      </vt:variant>
      <vt:variant>
        <vt:lpwstr>_Toc147867097</vt:lpwstr>
      </vt:variant>
      <vt:variant>
        <vt:i4>1376304</vt:i4>
      </vt:variant>
      <vt:variant>
        <vt:i4>110</vt:i4>
      </vt:variant>
      <vt:variant>
        <vt:i4>0</vt:i4>
      </vt:variant>
      <vt:variant>
        <vt:i4>5</vt:i4>
      </vt:variant>
      <vt:variant>
        <vt:lpwstr/>
      </vt:variant>
      <vt:variant>
        <vt:lpwstr>_Toc147867096</vt:lpwstr>
      </vt:variant>
      <vt:variant>
        <vt:i4>1376304</vt:i4>
      </vt:variant>
      <vt:variant>
        <vt:i4>104</vt:i4>
      </vt:variant>
      <vt:variant>
        <vt:i4>0</vt:i4>
      </vt:variant>
      <vt:variant>
        <vt:i4>5</vt:i4>
      </vt:variant>
      <vt:variant>
        <vt:lpwstr/>
      </vt:variant>
      <vt:variant>
        <vt:lpwstr>_Toc147867095</vt:lpwstr>
      </vt:variant>
      <vt:variant>
        <vt:i4>1376304</vt:i4>
      </vt:variant>
      <vt:variant>
        <vt:i4>98</vt:i4>
      </vt:variant>
      <vt:variant>
        <vt:i4>0</vt:i4>
      </vt:variant>
      <vt:variant>
        <vt:i4>5</vt:i4>
      </vt:variant>
      <vt:variant>
        <vt:lpwstr/>
      </vt:variant>
      <vt:variant>
        <vt:lpwstr>_Toc147867094</vt:lpwstr>
      </vt:variant>
      <vt:variant>
        <vt:i4>1376304</vt:i4>
      </vt:variant>
      <vt:variant>
        <vt:i4>92</vt:i4>
      </vt:variant>
      <vt:variant>
        <vt:i4>0</vt:i4>
      </vt:variant>
      <vt:variant>
        <vt:i4>5</vt:i4>
      </vt:variant>
      <vt:variant>
        <vt:lpwstr/>
      </vt:variant>
      <vt:variant>
        <vt:lpwstr>_Toc147867093</vt:lpwstr>
      </vt:variant>
      <vt:variant>
        <vt:i4>1376304</vt:i4>
      </vt:variant>
      <vt:variant>
        <vt:i4>86</vt:i4>
      </vt:variant>
      <vt:variant>
        <vt:i4>0</vt:i4>
      </vt:variant>
      <vt:variant>
        <vt:i4>5</vt:i4>
      </vt:variant>
      <vt:variant>
        <vt:lpwstr/>
      </vt:variant>
      <vt:variant>
        <vt:lpwstr>_Toc147867092</vt:lpwstr>
      </vt:variant>
      <vt:variant>
        <vt:i4>1376304</vt:i4>
      </vt:variant>
      <vt:variant>
        <vt:i4>80</vt:i4>
      </vt:variant>
      <vt:variant>
        <vt:i4>0</vt:i4>
      </vt:variant>
      <vt:variant>
        <vt:i4>5</vt:i4>
      </vt:variant>
      <vt:variant>
        <vt:lpwstr/>
      </vt:variant>
      <vt:variant>
        <vt:lpwstr>_Toc147867091</vt:lpwstr>
      </vt:variant>
      <vt:variant>
        <vt:i4>1376304</vt:i4>
      </vt:variant>
      <vt:variant>
        <vt:i4>74</vt:i4>
      </vt:variant>
      <vt:variant>
        <vt:i4>0</vt:i4>
      </vt:variant>
      <vt:variant>
        <vt:i4>5</vt:i4>
      </vt:variant>
      <vt:variant>
        <vt:lpwstr/>
      </vt:variant>
      <vt:variant>
        <vt:lpwstr>_Toc147867090</vt:lpwstr>
      </vt:variant>
      <vt:variant>
        <vt:i4>1310768</vt:i4>
      </vt:variant>
      <vt:variant>
        <vt:i4>68</vt:i4>
      </vt:variant>
      <vt:variant>
        <vt:i4>0</vt:i4>
      </vt:variant>
      <vt:variant>
        <vt:i4>5</vt:i4>
      </vt:variant>
      <vt:variant>
        <vt:lpwstr/>
      </vt:variant>
      <vt:variant>
        <vt:lpwstr>_Toc147867089</vt:lpwstr>
      </vt:variant>
      <vt:variant>
        <vt:i4>1310768</vt:i4>
      </vt:variant>
      <vt:variant>
        <vt:i4>62</vt:i4>
      </vt:variant>
      <vt:variant>
        <vt:i4>0</vt:i4>
      </vt:variant>
      <vt:variant>
        <vt:i4>5</vt:i4>
      </vt:variant>
      <vt:variant>
        <vt:lpwstr/>
      </vt:variant>
      <vt:variant>
        <vt:lpwstr>_Toc147867088</vt:lpwstr>
      </vt:variant>
      <vt:variant>
        <vt:i4>1310768</vt:i4>
      </vt:variant>
      <vt:variant>
        <vt:i4>56</vt:i4>
      </vt:variant>
      <vt:variant>
        <vt:i4>0</vt:i4>
      </vt:variant>
      <vt:variant>
        <vt:i4>5</vt:i4>
      </vt:variant>
      <vt:variant>
        <vt:lpwstr/>
      </vt:variant>
      <vt:variant>
        <vt:lpwstr>_Toc147867087</vt:lpwstr>
      </vt:variant>
      <vt:variant>
        <vt:i4>1310768</vt:i4>
      </vt:variant>
      <vt:variant>
        <vt:i4>50</vt:i4>
      </vt:variant>
      <vt:variant>
        <vt:i4>0</vt:i4>
      </vt:variant>
      <vt:variant>
        <vt:i4>5</vt:i4>
      </vt:variant>
      <vt:variant>
        <vt:lpwstr/>
      </vt:variant>
      <vt:variant>
        <vt:lpwstr>_Toc147867086</vt:lpwstr>
      </vt:variant>
      <vt:variant>
        <vt:i4>1310768</vt:i4>
      </vt:variant>
      <vt:variant>
        <vt:i4>44</vt:i4>
      </vt:variant>
      <vt:variant>
        <vt:i4>0</vt:i4>
      </vt:variant>
      <vt:variant>
        <vt:i4>5</vt:i4>
      </vt:variant>
      <vt:variant>
        <vt:lpwstr/>
      </vt:variant>
      <vt:variant>
        <vt:lpwstr>_Toc147867085</vt:lpwstr>
      </vt:variant>
      <vt:variant>
        <vt:i4>1310768</vt:i4>
      </vt:variant>
      <vt:variant>
        <vt:i4>38</vt:i4>
      </vt:variant>
      <vt:variant>
        <vt:i4>0</vt:i4>
      </vt:variant>
      <vt:variant>
        <vt:i4>5</vt:i4>
      </vt:variant>
      <vt:variant>
        <vt:lpwstr/>
      </vt:variant>
      <vt:variant>
        <vt:lpwstr>_Toc147867084</vt:lpwstr>
      </vt:variant>
      <vt:variant>
        <vt:i4>1310768</vt:i4>
      </vt:variant>
      <vt:variant>
        <vt:i4>32</vt:i4>
      </vt:variant>
      <vt:variant>
        <vt:i4>0</vt:i4>
      </vt:variant>
      <vt:variant>
        <vt:i4>5</vt:i4>
      </vt:variant>
      <vt:variant>
        <vt:lpwstr/>
      </vt:variant>
      <vt:variant>
        <vt:lpwstr>_Toc147867083</vt:lpwstr>
      </vt:variant>
      <vt:variant>
        <vt:i4>1310768</vt:i4>
      </vt:variant>
      <vt:variant>
        <vt:i4>26</vt:i4>
      </vt:variant>
      <vt:variant>
        <vt:i4>0</vt:i4>
      </vt:variant>
      <vt:variant>
        <vt:i4>5</vt:i4>
      </vt:variant>
      <vt:variant>
        <vt:lpwstr/>
      </vt:variant>
      <vt:variant>
        <vt:lpwstr>_Toc147867082</vt:lpwstr>
      </vt:variant>
      <vt:variant>
        <vt:i4>1310768</vt:i4>
      </vt:variant>
      <vt:variant>
        <vt:i4>20</vt:i4>
      </vt:variant>
      <vt:variant>
        <vt:i4>0</vt:i4>
      </vt:variant>
      <vt:variant>
        <vt:i4>5</vt:i4>
      </vt:variant>
      <vt:variant>
        <vt:lpwstr/>
      </vt:variant>
      <vt:variant>
        <vt:lpwstr>_Toc147867081</vt:lpwstr>
      </vt:variant>
      <vt:variant>
        <vt:i4>1310768</vt:i4>
      </vt:variant>
      <vt:variant>
        <vt:i4>14</vt:i4>
      </vt:variant>
      <vt:variant>
        <vt:i4>0</vt:i4>
      </vt:variant>
      <vt:variant>
        <vt:i4>5</vt:i4>
      </vt:variant>
      <vt:variant>
        <vt:lpwstr/>
      </vt:variant>
      <vt:variant>
        <vt:lpwstr>_Toc147867080</vt:lpwstr>
      </vt:variant>
      <vt:variant>
        <vt:i4>1769520</vt:i4>
      </vt:variant>
      <vt:variant>
        <vt:i4>8</vt:i4>
      </vt:variant>
      <vt:variant>
        <vt:i4>0</vt:i4>
      </vt:variant>
      <vt:variant>
        <vt:i4>5</vt:i4>
      </vt:variant>
      <vt:variant>
        <vt:lpwstr/>
      </vt:variant>
      <vt:variant>
        <vt:lpwstr>_Toc147867079</vt:lpwstr>
      </vt:variant>
      <vt:variant>
        <vt:i4>1769520</vt:i4>
      </vt:variant>
      <vt:variant>
        <vt:i4>2</vt:i4>
      </vt:variant>
      <vt:variant>
        <vt:i4>0</vt:i4>
      </vt:variant>
      <vt:variant>
        <vt:i4>5</vt:i4>
      </vt:variant>
      <vt:variant>
        <vt:lpwstr/>
      </vt:variant>
      <vt:variant>
        <vt:lpwstr>_Toc147867078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Mornington Peninsula Shire Council electoral structure review - Preliminary Report</dc:title>
  <dc:subject/>
  <dc:creator/>
  <cp:keywords/>
  <dc:description/>
  <cp:lastModifiedBy/>
  <cp:revision>1</cp:revision>
  <dcterms:created xsi:type="dcterms:W3CDTF">2023-10-23T21:52:00Z</dcterms:created>
  <dcterms:modified xsi:type="dcterms:W3CDTF">2023-10-23T21:52:00Z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3" name="MSIP_Label_5cee2752-63de-4442-9caf-eba031312622_ContentBits">
    <vt:lpwstr>0</vt:lpwstr>
  </property>
  <property fmtid="{D5CDD505-2E9C-101B-9397-08002B2CF9AE}" pid="4" name="TaxKeyword">
    <vt:lpwstr/>
  </property>
  <property fmtid="{D5CDD505-2E9C-101B-9397-08002B2CF9AE}" pid="5" name="MSIP_Label_5cee2752-63de-4442-9caf-eba031312622_SetDate">
    <vt:lpwstr>2023-05-21T23:56:31Z</vt:lpwstr>
  </property>
  <property fmtid="{D5CDD505-2E9C-101B-9397-08002B2CF9AE}" pid="6" name="Agency">
    <vt:lpwstr>47;#Victorian Electoral Commission|80f02476-18e5-44b8-b6bf-9dffda064e6e</vt:lpwstr>
  </property>
  <property fmtid="{D5CDD505-2E9C-101B-9397-08002B2CF9AE}" pid="7" name="n313aaee84f34c5181c1bf8429be1e14">
    <vt:lpwstr/>
  </property>
  <property fmtid="{D5CDD505-2E9C-101B-9397-08002B2CF9AE}" pid="8" name="g27cbe6a8534470090c2084bae4d830a">
    <vt:lpwstr/>
  </property>
  <property fmtid="{D5CDD505-2E9C-101B-9397-08002B2CF9AE}" pid="9" name="MediaServiceImageTags">
    <vt:lpwstr/>
  </property>
  <property fmtid="{D5CDD505-2E9C-101B-9397-08002B2CF9AE}" pid="10" name="ContentTypeId">
    <vt:lpwstr>0x010100F48EF307B9BDE94FAD2E991BF2724B37010033164C02A737494D85A27051C77C8C37</vt:lpwstr>
  </property>
  <property fmtid="{D5CDD505-2E9C-101B-9397-08002B2CF9AE}" pid="11" name="MSIP_Label_5cee2752-63de-4442-9caf-eba031312622_Name">
    <vt:lpwstr>Unofficial</vt:lpwstr>
  </property>
  <property fmtid="{D5CDD505-2E9C-101B-9397-08002B2CF9AE}" pid="12" name="k8ac677a5b284ae9b558dfebc9dd44ba">
    <vt:lpwstr/>
  </property>
  <property fmtid="{D5CDD505-2E9C-101B-9397-08002B2CF9AE}" pid="13" name="Council">
    <vt:lpwstr/>
  </property>
  <property fmtid="{D5CDD505-2E9C-101B-9397-08002B2CF9AE}" pid="14" name="_dlc_DocIdItemGuid">
    <vt:lpwstr>c341c949-ba5a-4e53-b2f9-4466585e4811</vt:lpwstr>
  </property>
  <property fmtid="{D5CDD505-2E9C-101B-9397-08002B2CF9AE}" pid="15" name="RevIMBCS">
    <vt:lpwstr>19;#Networking|01d702ab-c52b-4bf8-85a6-f9f1bc22de10</vt:lpwstr>
  </property>
  <property fmtid="{D5CDD505-2E9C-101B-9397-08002B2CF9AE}" pid="16" name="MSIP_Label_5cee2752-63de-4442-9caf-eba031312622_Enabled">
    <vt:lpwstr>true</vt:lpwstr>
  </property>
  <property fmtid="{D5CDD505-2E9C-101B-9397-08002B2CF9AE}" pid="17" name="Document Type">
    <vt:lpwstr/>
  </property>
  <property fmtid="{D5CDD505-2E9C-101B-9397-08002B2CF9AE}" pid="18" name="SubmissionStage">
    <vt:lpwstr/>
  </property>
  <property fmtid="{D5CDD505-2E9C-101B-9397-08002B2CF9AE}" pid="19" name="Disposition">
    <vt:lpwstr/>
  </property>
  <property fmtid="{D5CDD505-2E9C-101B-9397-08002B2CF9AE}" pid="20" name="i0f84bba906045b4af568ee102a52dcb">
    <vt:lpwstr>Networking|01d702ab-c52b-4bf8-85a6-f9f1bc22de10</vt:lpwstr>
  </property>
  <property fmtid="{D5CDD505-2E9C-101B-9397-08002B2CF9AE}" pid="21" name="MSIP_Label_5cee2752-63de-4442-9caf-eba031312622_ActionId">
    <vt:lpwstr>32e3e8bf-148f-4807-b27c-c4adee3a4af2</vt:lpwstr>
  </property>
  <property fmtid="{D5CDD505-2E9C-101B-9397-08002B2CF9AE}" pid="22" name="Records Category">
    <vt:lpwstr/>
  </property>
  <property fmtid="{D5CDD505-2E9C-101B-9397-08002B2CF9AE}" pid="23" name="CategoryOfComplaint">
    <vt:lpwstr/>
  </property>
  <property fmtid="{D5CDD505-2E9C-101B-9397-08002B2CF9AE}" pid="24" name="MSIP_Label_5cee2752-63de-4442-9caf-eba031312622_Method">
    <vt:lpwstr>Privileged</vt:lpwstr>
  </property>
  <property fmtid="{D5CDD505-2E9C-101B-9397-08002B2CF9AE}" pid="25" name="MSIP_Label_5cee2752-63de-4442-9caf-eba031312622_SiteId">
    <vt:lpwstr>a11aa02e-fecd-447e-acd9-816f5449ad3c</vt:lpwstr>
  </property>
</Properties>
</file>